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95" w:type="dxa"/>
        <w:tblLayout w:type="fixed"/>
        <w:tblLook w:val="04A0"/>
      </w:tblPr>
      <w:tblGrid>
        <w:gridCol w:w="3274"/>
        <w:gridCol w:w="960"/>
        <w:gridCol w:w="1308"/>
        <w:gridCol w:w="1188"/>
        <w:gridCol w:w="1047"/>
        <w:gridCol w:w="1035"/>
        <w:gridCol w:w="992"/>
        <w:gridCol w:w="1276"/>
        <w:gridCol w:w="1134"/>
        <w:gridCol w:w="1134"/>
        <w:gridCol w:w="992"/>
        <w:gridCol w:w="1134"/>
      </w:tblGrid>
      <w:tr w:rsidR="0062365B" w:rsidRPr="0062365B" w:rsidTr="009F4449">
        <w:trPr>
          <w:trHeight w:val="300"/>
        </w:trPr>
        <w:tc>
          <w:tcPr>
            <w:tcW w:w="1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2365B">
              <w:rPr>
                <w:b/>
                <w:bCs/>
                <w:color w:val="000000"/>
                <w:sz w:val="21"/>
                <w:szCs w:val="21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365B" w:rsidRPr="0062365B" w:rsidTr="009F4449">
        <w:trPr>
          <w:trHeight w:val="315"/>
        </w:trPr>
        <w:tc>
          <w:tcPr>
            <w:tcW w:w="1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2365B">
              <w:rPr>
                <w:b/>
                <w:bCs/>
                <w:color w:val="000000"/>
                <w:sz w:val="21"/>
                <w:szCs w:val="21"/>
              </w:rPr>
              <w:t>о реализации мероприятий муниципальной программы «БЕЗОПАСНОСТЬ МО «СОВЕТСКОЕ ГОРОДСКОЕ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365B" w:rsidRPr="0062365B" w:rsidTr="009F4449">
        <w:trPr>
          <w:trHeight w:val="300"/>
        </w:trPr>
        <w:tc>
          <w:tcPr>
            <w:tcW w:w="1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2365B">
              <w:rPr>
                <w:b/>
                <w:bCs/>
                <w:color w:val="000000"/>
                <w:sz w:val="21"/>
                <w:szCs w:val="21"/>
              </w:rPr>
              <w:t xml:space="preserve">на 01 января 2024 года (нарастающим итогом)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365B" w:rsidRPr="0062365B" w:rsidTr="009F4449">
        <w:trPr>
          <w:trHeight w:val="300"/>
        </w:trPr>
        <w:tc>
          <w:tcPr>
            <w:tcW w:w="15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right"/>
              <w:rPr>
                <w:color w:val="000000"/>
                <w:sz w:val="21"/>
                <w:szCs w:val="21"/>
              </w:rPr>
            </w:pPr>
            <w:r w:rsidRPr="0062365B">
              <w:rPr>
                <w:color w:val="000000"/>
                <w:sz w:val="21"/>
                <w:szCs w:val="21"/>
              </w:rPr>
              <w:t>(тыс</w:t>
            </w:r>
            <w:proofErr w:type="gramStart"/>
            <w:r w:rsidRPr="0062365B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2365B">
              <w:rPr>
                <w:color w:val="000000"/>
                <w:sz w:val="21"/>
                <w:szCs w:val="21"/>
              </w:rPr>
              <w:t>уб.)</w:t>
            </w:r>
          </w:p>
        </w:tc>
      </w:tr>
      <w:tr w:rsidR="0062365B" w:rsidRPr="0062365B" w:rsidTr="009F4449">
        <w:trPr>
          <w:trHeight w:val="66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Наименование муниципальной программы, структурного элемента</w:t>
            </w: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Объем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Объем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% исполнения за 2023 год</w:t>
            </w:r>
          </w:p>
        </w:tc>
      </w:tr>
      <w:tr w:rsidR="0062365B" w:rsidRPr="0062365B" w:rsidTr="009F4449">
        <w:trPr>
          <w:trHeight w:val="30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План на 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Факт на 01.01.2024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</w:tr>
      <w:tr w:rsidR="0062365B" w:rsidRPr="0062365B" w:rsidTr="009F4449">
        <w:trPr>
          <w:trHeight w:val="30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</w:tr>
      <w:tr w:rsidR="0062365B" w:rsidRPr="0062365B" w:rsidTr="009F4449">
        <w:trPr>
          <w:trHeight w:val="30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Прочие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Прочие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</w:tr>
      <w:tr w:rsidR="0062365B" w:rsidRPr="0062365B" w:rsidTr="009F4449">
        <w:trPr>
          <w:trHeight w:val="69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</w:p>
        </w:tc>
      </w:tr>
      <w:tr w:rsidR="0062365B" w:rsidRPr="0062365B" w:rsidTr="009F4449">
        <w:trPr>
          <w:trHeight w:val="30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62365B" w:rsidRPr="0062365B" w:rsidTr="009F4449">
        <w:trPr>
          <w:trHeight w:val="85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Программа «БЕЗОПАСНОСТЬ МО «СОВЕТСКОЕ ГОРОДСКОЕ ПОСЕЛЕНИЕ»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3 183,5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3 180,0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2 076,1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2 072,6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65,2</w:t>
            </w:r>
          </w:p>
        </w:tc>
      </w:tr>
      <w:tr w:rsidR="0062365B" w:rsidRPr="0062365B" w:rsidTr="009F4449">
        <w:trPr>
          <w:trHeight w:val="121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spacing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1. Комплекс процессных мероприятий 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73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9F4449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1.1 Мероприятия в сфере административных правоотношений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130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2. Комплекс процессных мероприятий  «Защита населения и территории от чрезвычайных ситуаций природного и техногенного характера, гражданская оборона в МО «Советское городское поселение»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1 598,5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1 598,5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98,1</w:t>
            </w:r>
          </w:p>
        </w:tc>
      </w:tr>
      <w:tr w:rsidR="0062365B" w:rsidRPr="0062365B" w:rsidTr="009F4449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2.1 Обеспечение безопасности на водных объектах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63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2.1.1 Организация спасательного поста и дежурство </w:t>
            </w:r>
            <w:proofErr w:type="spellStart"/>
            <w:r w:rsidRPr="0062365B">
              <w:rPr>
                <w:i/>
                <w:iCs/>
                <w:color w:val="000000"/>
                <w:sz w:val="18"/>
                <w:szCs w:val="18"/>
              </w:rPr>
              <w:t>спсателей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93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2.2 Предупреждение чрезвычайных ситуаций, выполнение аварийно-спасательных и </w:t>
            </w:r>
            <w:proofErr w:type="spellStart"/>
            <w:r w:rsidRPr="0062365B">
              <w:rPr>
                <w:color w:val="000000"/>
                <w:sz w:val="18"/>
                <w:szCs w:val="18"/>
              </w:rPr>
              <w:t>поисков</w:t>
            </w:r>
            <w:proofErr w:type="gramStart"/>
            <w:r w:rsidRPr="0062365B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62365B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62365B">
              <w:rPr>
                <w:color w:val="000000"/>
                <w:sz w:val="18"/>
                <w:szCs w:val="18"/>
              </w:rPr>
              <w:t xml:space="preserve"> спасательных работ на территории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1 080,0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1 048,5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97,1</w:t>
            </w:r>
          </w:p>
        </w:tc>
      </w:tr>
      <w:tr w:rsidR="0062365B" w:rsidRPr="0062365B" w:rsidTr="009F4449">
        <w:trPr>
          <w:trHeight w:val="93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i/>
                <w:iCs/>
                <w:color w:val="000000"/>
                <w:sz w:val="18"/>
                <w:szCs w:val="18"/>
              </w:rPr>
              <w:t>2.2.2 Создание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868,5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868,5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96,5</w:t>
            </w:r>
          </w:p>
        </w:tc>
      </w:tr>
      <w:tr w:rsidR="0062365B" w:rsidRPr="0062365B" w:rsidTr="009F4449">
        <w:trPr>
          <w:trHeight w:val="93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i/>
                <w:iCs/>
                <w:color w:val="000000"/>
                <w:sz w:val="18"/>
                <w:szCs w:val="18"/>
              </w:rPr>
              <w:t>2.2.3 Оказание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118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3. Комплекс процессных мероприятий «Обеспечение первичных мер пожарной безопасности в МО «Советское городское поселение»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4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3.1 Обеспечение первичных мер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4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3.1.1 Опашка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4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3.1.2 Содержание пожарных </w:t>
            </w:r>
            <w:proofErr w:type="spellStart"/>
            <w:r w:rsidRPr="0062365B">
              <w:rPr>
                <w:color w:val="000000"/>
                <w:sz w:val="18"/>
                <w:szCs w:val="18"/>
              </w:rPr>
              <w:t>водоисточников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318,8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318,8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171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3.1.3 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установления особого противопожарного режима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99,8</w:t>
            </w:r>
          </w:p>
        </w:tc>
      </w:tr>
      <w:tr w:rsidR="0062365B" w:rsidRPr="0062365B" w:rsidTr="009F4449">
        <w:trPr>
          <w:trHeight w:val="103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65B">
              <w:rPr>
                <w:b/>
                <w:bCs/>
                <w:color w:val="000000"/>
                <w:sz w:val="18"/>
                <w:szCs w:val="18"/>
              </w:rPr>
              <w:t>4. Комплекс процессных мероприятий  «Повышение безопасности дорожного движения в МО «Советское городское поселение»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1 155,0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1 155,0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6,9</w:t>
            </w:r>
          </w:p>
        </w:tc>
      </w:tr>
      <w:tr w:rsidR="0062365B" w:rsidRPr="0062365B" w:rsidTr="009F4449">
        <w:trPr>
          <w:trHeight w:val="4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lastRenderedPageBreak/>
              <w:t>4.1 Обеспечение безопасности дорожного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4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4.1.1 Содержание дорожных знаков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62365B" w:rsidRPr="0062365B" w:rsidTr="009F4449">
        <w:trPr>
          <w:trHeight w:val="73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4.2 Установка технических средств организации дорожного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1 075,0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1 075,0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62365B" w:rsidRPr="0062365B" w:rsidTr="009F4449">
        <w:trPr>
          <w:trHeight w:val="10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4.2.1 Поставка дорожных знаков, стоек, фундаментов для дорожных знаков на улично-дорожной сети МО «Советское городское поселение»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62365B" w:rsidRPr="0062365B" w:rsidTr="009F4449">
        <w:trPr>
          <w:trHeight w:val="15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>4.2.2 Разработка проекта организации дорожного движения  для  автомобильных дорог местного значения общего пользования, расположенных  на территории населенных пунктов  МО «Советское городское поселение»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685,0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685,0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62365B" w:rsidRPr="0062365B" w:rsidTr="009F4449">
        <w:trPr>
          <w:trHeight w:val="82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4.2.3 Разметка полос и пешеходных переходов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62365B" w:rsidRPr="0062365B" w:rsidTr="009F4449">
        <w:trPr>
          <w:trHeight w:val="15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65B" w:rsidRPr="0062365B" w:rsidRDefault="0062365B" w:rsidP="0062365B">
            <w:pPr>
              <w:rPr>
                <w:color w:val="000000"/>
                <w:sz w:val="18"/>
                <w:szCs w:val="18"/>
              </w:rPr>
            </w:pPr>
            <w:r w:rsidRPr="0062365B">
              <w:rPr>
                <w:color w:val="000000"/>
                <w:sz w:val="18"/>
                <w:szCs w:val="18"/>
              </w:rPr>
              <w:t xml:space="preserve">4.3 Мероприятия по формированию законопослушного поведения участников дорожного движения: проведение лекций, семинаров и практических занятий с </w:t>
            </w:r>
            <w:proofErr w:type="gramStart"/>
            <w:r w:rsidRPr="0062365B">
              <w:rPr>
                <w:color w:val="000000"/>
                <w:sz w:val="18"/>
                <w:szCs w:val="18"/>
              </w:rPr>
              <w:t>населением</w:t>
            </w:r>
            <w:proofErr w:type="gramEnd"/>
            <w:r w:rsidRPr="0062365B">
              <w:rPr>
                <w:color w:val="000000"/>
                <w:sz w:val="18"/>
                <w:szCs w:val="18"/>
              </w:rPr>
              <w:t xml:space="preserve"> проживающим на территории МО " Советское городское поселение"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65B" w:rsidRPr="0062365B" w:rsidRDefault="0062365B" w:rsidP="006236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65B">
              <w:rPr>
                <w:rFonts w:ascii="Calibri" w:hAnsi="Calibri" w:cs="Calibri"/>
                <w:color w:val="000000"/>
                <w:sz w:val="18"/>
                <w:szCs w:val="18"/>
              </w:rPr>
              <w:t>97,3</w:t>
            </w:r>
          </w:p>
        </w:tc>
      </w:tr>
    </w:tbl>
    <w:p w:rsidR="0062365B" w:rsidRPr="0062365B" w:rsidRDefault="0062365B">
      <w:pPr>
        <w:spacing w:after="200" w:line="276" w:lineRule="auto"/>
        <w:rPr>
          <w:sz w:val="18"/>
          <w:szCs w:val="18"/>
        </w:rPr>
      </w:pPr>
      <w:r w:rsidRPr="0062365B">
        <w:rPr>
          <w:sz w:val="18"/>
          <w:szCs w:val="18"/>
        </w:rPr>
        <w:br w:type="page"/>
      </w:r>
    </w:p>
    <w:p w:rsidR="0062365B" w:rsidRDefault="0062365B">
      <w:pPr>
        <w:spacing w:after="200" w:line="276" w:lineRule="auto"/>
        <w:sectPr w:rsidR="0062365B" w:rsidSect="0062365B">
          <w:pgSz w:w="16838" w:h="11906" w:orient="landscape"/>
          <w:pgMar w:top="1701" w:right="709" w:bottom="851" w:left="568" w:header="709" w:footer="709" w:gutter="0"/>
          <w:cols w:space="708"/>
          <w:docGrid w:linePitch="360"/>
        </w:sectPr>
      </w:pPr>
    </w:p>
    <w:p w:rsidR="000C00D8" w:rsidRDefault="000C00D8" w:rsidP="000C00D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C00D8" w:rsidRDefault="000C00D8" w:rsidP="000C00D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</w:t>
      </w:r>
      <w:r w:rsidRPr="0096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BD1">
        <w:rPr>
          <w:rFonts w:ascii="Times New Roman" w:hAnsi="Times New Roman" w:cs="Times New Roman"/>
          <w:color w:val="000000"/>
          <w:sz w:val="24"/>
          <w:szCs w:val="24"/>
        </w:rPr>
        <w:t xml:space="preserve">о реализации мероприятий муниципальной программы </w:t>
      </w:r>
    </w:p>
    <w:p w:rsidR="000C00D8" w:rsidRDefault="000C00D8" w:rsidP="000C00D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МО «Советское городское поселение» </w:t>
      </w:r>
      <w:r w:rsidR="009F4CC4">
        <w:rPr>
          <w:rFonts w:ascii="Times New Roman" w:hAnsi="Times New Roman" w:cs="Times New Roman"/>
          <w:sz w:val="24"/>
          <w:szCs w:val="24"/>
        </w:rPr>
        <w:t>за 202</w:t>
      </w:r>
      <w:r w:rsidR="009B45E1">
        <w:rPr>
          <w:rFonts w:ascii="Times New Roman" w:hAnsi="Times New Roman" w:cs="Times New Roman"/>
          <w:sz w:val="24"/>
          <w:szCs w:val="24"/>
        </w:rPr>
        <w:t>3</w:t>
      </w:r>
      <w:r w:rsidR="009F4CC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C00D8" w:rsidRDefault="000C00D8" w:rsidP="000C00D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AE48F7" w:rsidRPr="000F1F63" w:rsidRDefault="00FA384B" w:rsidP="00747148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F63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E48F7" w:rsidRPr="000F1F63">
        <w:rPr>
          <w:rFonts w:ascii="Times New Roman" w:hAnsi="Times New Roman" w:cs="Times New Roman"/>
          <w:b w:val="0"/>
          <w:sz w:val="24"/>
          <w:szCs w:val="24"/>
        </w:rPr>
        <w:t>Исполнение плана реализации мероприятий муниципальной программы «Безопасность МО «Советское городское поселение» к утвержденному плану 20</w:t>
      </w:r>
      <w:r w:rsidR="00585B53" w:rsidRPr="000F1F63">
        <w:rPr>
          <w:rFonts w:ascii="Times New Roman" w:hAnsi="Times New Roman" w:cs="Times New Roman"/>
          <w:b w:val="0"/>
          <w:sz w:val="24"/>
          <w:szCs w:val="24"/>
        </w:rPr>
        <w:t>2</w:t>
      </w:r>
      <w:r w:rsidR="000F1F63" w:rsidRPr="000F1F63">
        <w:rPr>
          <w:rFonts w:ascii="Times New Roman" w:hAnsi="Times New Roman" w:cs="Times New Roman"/>
          <w:b w:val="0"/>
          <w:sz w:val="24"/>
          <w:szCs w:val="24"/>
        </w:rPr>
        <w:t>3</w:t>
      </w:r>
      <w:r w:rsidR="00AE48F7" w:rsidRPr="000F1F63">
        <w:rPr>
          <w:rFonts w:ascii="Times New Roman" w:hAnsi="Times New Roman" w:cs="Times New Roman"/>
          <w:b w:val="0"/>
          <w:sz w:val="24"/>
          <w:szCs w:val="24"/>
        </w:rPr>
        <w:t xml:space="preserve"> г. составляет</w:t>
      </w:r>
      <w:r w:rsidR="001D710B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0CDD" w:rsidRPr="000F1F63">
        <w:rPr>
          <w:rFonts w:ascii="Times New Roman" w:hAnsi="Times New Roman" w:cs="Times New Roman"/>
          <w:b w:val="0"/>
          <w:sz w:val="24"/>
          <w:szCs w:val="24"/>
        </w:rPr>
        <w:t>65,2</w:t>
      </w:r>
      <w:r w:rsidR="001D710B" w:rsidRPr="000F1F63">
        <w:rPr>
          <w:rFonts w:ascii="Times New Roman" w:hAnsi="Times New Roman" w:cs="Times New Roman"/>
          <w:b w:val="0"/>
          <w:sz w:val="24"/>
          <w:szCs w:val="24"/>
        </w:rPr>
        <w:t>% (план</w:t>
      </w:r>
      <w:r w:rsidR="00D242E1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5B53" w:rsidRPr="000F1F63">
        <w:rPr>
          <w:rFonts w:ascii="Times New Roman" w:hAnsi="Times New Roman" w:cs="Times New Roman"/>
          <w:b w:val="0"/>
          <w:sz w:val="24"/>
          <w:szCs w:val="24"/>
        </w:rPr>
        <w:t>–</w:t>
      </w:r>
      <w:r w:rsidR="001D710B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0CDD" w:rsidRPr="000F1F63">
        <w:rPr>
          <w:rFonts w:ascii="Times New Roman" w:hAnsi="Times New Roman" w:cs="Times New Roman"/>
          <w:b w:val="0"/>
          <w:sz w:val="24"/>
          <w:szCs w:val="24"/>
        </w:rPr>
        <w:t>3</w:t>
      </w:r>
      <w:r w:rsidR="00C87B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0CDD" w:rsidRPr="000F1F63">
        <w:rPr>
          <w:rFonts w:ascii="Times New Roman" w:hAnsi="Times New Roman" w:cs="Times New Roman"/>
          <w:b w:val="0"/>
          <w:sz w:val="24"/>
          <w:szCs w:val="24"/>
        </w:rPr>
        <w:t>183,5</w:t>
      </w:r>
      <w:r w:rsidR="001D710B" w:rsidRPr="000F1F63">
        <w:rPr>
          <w:rFonts w:ascii="Times New Roman" w:hAnsi="Times New Roman" w:cs="Times New Roman"/>
          <w:b w:val="0"/>
          <w:sz w:val="24"/>
          <w:szCs w:val="24"/>
        </w:rPr>
        <w:t xml:space="preserve"> тыс.</w:t>
      </w:r>
      <w:r w:rsidR="00D242E1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710B" w:rsidRPr="000F1F63">
        <w:rPr>
          <w:rFonts w:ascii="Times New Roman" w:hAnsi="Times New Roman" w:cs="Times New Roman"/>
          <w:b w:val="0"/>
          <w:sz w:val="24"/>
          <w:szCs w:val="24"/>
        </w:rPr>
        <w:t>руб., исполнение</w:t>
      </w:r>
      <w:r w:rsidR="00D242E1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5B53" w:rsidRPr="000F1F63">
        <w:rPr>
          <w:rFonts w:ascii="Times New Roman" w:hAnsi="Times New Roman" w:cs="Times New Roman"/>
          <w:b w:val="0"/>
          <w:sz w:val="24"/>
          <w:szCs w:val="24"/>
        </w:rPr>
        <w:t>–</w:t>
      </w:r>
      <w:r w:rsidR="001D710B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0CDD" w:rsidRPr="000F1F63">
        <w:rPr>
          <w:rFonts w:ascii="Times New Roman" w:hAnsi="Times New Roman" w:cs="Times New Roman"/>
          <w:b w:val="0"/>
          <w:sz w:val="24"/>
          <w:szCs w:val="24"/>
        </w:rPr>
        <w:t>2</w:t>
      </w:r>
      <w:r w:rsidR="00C87B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0CDD" w:rsidRPr="000F1F63">
        <w:rPr>
          <w:rFonts w:ascii="Times New Roman" w:hAnsi="Times New Roman" w:cs="Times New Roman"/>
          <w:b w:val="0"/>
          <w:sz w:val="24"/>
          <w:szCs w:val="24"/>
        </w:rPr>
        <w:t>076,1</w:t>
      </w:r>
      <w:r w:rsidR="00585B53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42E1" w:rsidRPr="000F1F63">
        <w:rPr>
          <w:rFonts w:ascii="Times New Roman" w:hAnsi="Times New Roman" w:cs="Times New Roman"/>
          <w:b w:val="0"/>
          <w:sz w:val="24"/>
          <w:szCs w:val="24"/>
        </w:rPr>
        <w:t>тыс.</w:t>
      </w:r>
      <w:r w:rsidR="003E4100" w:rsidRPr="000F1F63">
        <w:rPr>
          <w:rFonts w:ascii="Times New Roman" w:hAnsi="Times New Roman" w:cs="Times New Roman"/>
          <w:b w:val="0"/>
          <w:sz w:val="24"/>
          <w:szCs w:val="24"/>
        </w:rPr>
        <w:t xml:space="preserve"> руб.) по факту оказанных услуг.</w:t>
      </w:r>
    </w:p>
    <w:p w:rsidR="000C00D8" w:rsidRPr="000F1F63" w:rsidRDefault="000C00D8" w:rsidP="000C00D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F63">
        <w:rPr>
          <w:rFonts w:ascii="Times New Roman" w:hAnsi="Times New Roman" w:cs="Times New Roman"/>
          <w:b w:val="0"/>
          <w:sz w:val="24"/>
          <w:szCs w:val="24"/>
        </w:rPr>
        <w:t xml:space="preserve">В рамках муниципальной программы «Безопасность МО «Советское городское поселение» </w:t>
      </w:r>
      <w:r w:rsidR="00CC45FF" w:rsidRPr="000F1F63">
        <w:rPr>
          <w:rFonts w:ascii="Times New Roman" w:hAnsi="Times New Roman" w:cs="Times New Roman"/>
          <w:b w:val="0"/>
          <w:sz w:val="24"/>
          <w:szCs w:val="24"/>
        </w:rPr>
        <w:t>за</w:t>
      </w:r>
      <w:r w:rsidR="00BE1C48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>20</w:t>
      </w:r>
      <w:r w:rsidR="00585B53" w:rsidRPr="000F1F63">
        <w:rPr>
          <w:rFonts w:ascii="Times New Roman" w:hAnsi="Times New Roman" w:cs="Times New Roman"/>
          <w:b w:val="0"/>
          <w:sz w:val="24"/>
          <w:szCs w:val="24"/>
        </w:rPr>
        <w:t>2</w:t>
      </w:r>
      <w:r w:rsidR="00060CDD" w:rsidRPr="000F1F63">
        <w:rPr>
          <w:rFonts w:ascii="Times New Roman" w:hAnsi="Times New Roman" w:cs="Times New Roman"/>
          <w:b w:val="0"/>
          <w:sz w:val="24"/>
          <w:szCs w:val="24"/>
        </w:rPr>
        <w:t>3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 xml:space="preserve"> г. заключены </w:t>
      </w:r>
      <w:r w:rsidR="00C2536A" w:rsidRPr="000F1F63">
        <w:rPr>
          <w:rFonts w:ascii="Times New Roman" w:hAnsi="Times New Roman" w:cs="Times New Roman"/>
          <w:b w:val="0"/>
          <w:sz w:val="24"/>
          <w:szCs w:val="24"/>
        </w:rPr>
        <w:t>контракты/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>договора</w:t>
      </w:r>
      <w:r w:rsidR="00715811" w:rsidRPr="000F1F63">
        <w:rPr>
          <w:rFonts w:ascii="Times New Roman" w:hAnsi="Times New Roman" w:cs="Times New Roman"/>
          <w:b w:val="0"/>
          <w:sz w:val="24"/>
          <w:szCs w:val="24"/>
        </w:rPr>
        <w:t xml:space="preserve"> и выполнены</w:t>
      </w:r>
      <w:r w:rsidR="00461DA2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5811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>мероприятия:</w:t>
      </w:r>
    </w:p>
    <w:p w:rsidR="00060CDD" w:rsidRPr="000F1F63" w:rsidRDefault="00060CDD" w:rsidP="00060CD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F63">
        <w:rPr>
          <w:rFonts w:ascii="Times New Roman" w:hAnsi="Times New Roman" w:cs="Times New Roman"/>
          <w:b w:val="0"/>
          <w:sz w:val="24"/>
          <w:szCs w:val="24"/>
        </w:rPr>
        <w:t xml:space="preserve">  1.</w:t>
      </w:r>
      <w:r w:rsidRPr="000F1F63">
        <w:rPr>
          <w:rFonts w:ascii="Times New Roman" w:hAnsi="Times New Roman" w:cs="Times New Roman"/>
          <w:b w:val="0"/>
        </w:rPr>
        <w:t xml:space="preserve"> 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>комплекс процессных мероприятий «Обеспечение общественного порядка и профилактика правонарушений на территории Ленинградской области»:</w:t>
      </w:r>
    </w:p>
    <w:p w:rsidR="00060CDD" w:rsidRPr="000F1F63" w:rsidRDefault="00060CDD" w:rsidP="00060CDD">
      <w:pPr>
        <w:autoSpaceDE w:val="0"/>
        <w:autoSpaceDN w:val="0"/>
        <w:adjustRightInd w:val="0"/>
        <w:jc w:val="both"/>
      </w:pPr>
      <w:r w:rsidRPr="000F1F63">
        <w:rPr>
          <w:rFonts w:eastAsia="Bitstream Vera Sans"/>
          <w:kern w:val="1"/>
          <w:lang w:eastAsia="hi-IN" w:bidi="hi-IN"/>
        </w:rPr>
        <w:t>- с</w:t>
      </w:r>
      <w:r w:rsidRPr="000F1F63">
        <w:t>овершенствование системы предупреждения административных правонарушений</w:t>
      </w:r>
      <w:r w:rsidR="000F1F63">
        <w:t xml:space="preserve"> на сумму 3,5 тыс. руб.;</w:t>
      </w:r>
    </w:p>
    <w:p w:rsidR="00A06107" w:rsidRPr="000F1F63" w:rsidRDefault="00A06107" w:rsidP="000C00D8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0F1F6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60CDD" w:rsidRPr="000F1F63">
        <w:rPr>
          <w:rFonts w:ascii="Times New Roman" w:hAnsi="Times New Roman" w:cs="Times New Roman"/>
          <w:b w:val="0"/>
          <w:sz w:val="24"/>
          <w:szCs w:val="24"/>
        </w:rPr>
        <w:t>2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>. комплекс процессных мероприятий  «Защита насе</w:t>
      </w:r>
      <w:r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ления и территории от чрезвычайных ситуаций природного и техногенного характера, гражданская оборона</w:t>
      </w:r>
      <w:r w:rsidR="00060CDD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в МО «Советское городское поселение</w:t>
      </w:r>
      <w:r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»:</w:t>
      </w:r>
    </w:p>
    <w:p w:rsidR="001048D1" w:rsidRDefault="00D242E1" w:rsidP="000C00D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F63">
        <w:rPr>
          <w:rFonts w:ascii="Times New Roman" w:hAnsi="Times New Roman" w:cs="Times New Roman"/>
          <w:b w:val="0"/>
          <w:sz w:val="24"/>
          <w:szCs w:val="24"/>
        </w:rPr>
        <w:t>- о</w:t>
      </w:r>
      <w:r w:rsidR="00D47D89" w:rsidRPr="000F1F63">
        <w:rPr>
          <w:rFonts w:ascii="Times New Roman" w:hAnsi="Times New Roman" w:cs="Times New Roman"/>
          <w:b w:val="0"/>
          <w:sz w:val="24"/>
          <w:szCs w:val="24"/>
        </w:rPr>
        <w:t>рганизация спасательного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 xml:space="preserve"> поста и дежурство спасателей (р</w:t>
      </w:r>
      <w:r w:rsidR="00D47D89" w:rsidRPr="000F1F63">
        <w:rPr>
          <w:rFonts w:ascii="Times New Roman" w:hAnsi="Times New Roman" w:cs="Times New Roman"/>
          <w:b w:val="0"/>
          <w:sz w:val="24"/>
          <w:szCs w:val="24"/>
        </w:rPr>
        <w:t>езультат: обеспечение безопасности на водных объектах)</w:t>
      </w:r>
      <w:r w:rsidR="000F1F63">
        <w:rPr>
          <w:rFonts w:ascii="Times New Roman" w:hAnsi="Times New Roman" w:cs="Times New Roman"/>
          <w:b w:val="0"/>
          <w:sz w:val="24"/>
          <w:szCs w:val="24"/>
        </w:rPr>
        <w:t xml:space="preserve"> на сумму 550,0 тыс. руб.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F1F63" w:rsidRPr="000F1F63" w:rsidRDefault="000F1F63" w:rsidP="000F1F63">
      <w:pPr>
        <w:pStyle w:val="Heading"/>
        <w:jc w:val="both"/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</w:pPr>
      <w:r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- создание муниципальной системы оповещения населения на территории МО «Советское городское поселение»</w:t>
      </w:r>
      <w:r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 xml:space="preserve"> на сумму 868,5 тыс.</w:t>
      </w:r>
      <w:r w:rsidR="00C87B6D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руб.</w:t>
      </w:r>
      <w:r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;</w:t>
      </w:r>
    </w:p>
    <w:p w:rsidR="000F1F63" w:rsidRPr="000F1F63" w:rsidRDefault="000F1F63" w:rsidP="000F1F63">
      <w:pPr>
        <w:pStyle w:val="Heading"/>
        <w:jc w:val="both"/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</w:pPr>
      <w:r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- оказание услуг по обеспечению готовности к оперативному реагированию на чрезвычайные ситуации и проведению работ по их ликвидации</w:t>
      </w:r>
      <w:r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 xml:space="preserve"> на сумму 180,0 тыс. руб.</w:t>
      </w:r>
    </w:p>
    <w:p w:rsidR="00A06107" w:rsidRPr="000F1F63" w:rsidRDefault="00A06107" w:rsidP="000C00D8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0F1F6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91C09" w:rsidRPr="000F1F63">
        <w:rPr>
          <w:rFonts w:ascii="Times New Roman" w:hAnsi="Times New Roman" w:cs="Times New Roman"/>
          <w:b w:val="0"/>
          <w:sz w:val="24"/>
          <w:szCs w:val="24"/>
        </w:rPr>
        <w:t>3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>. комплекс процессных мероприятий  «Обеспечение первичных мер пожарной безопасности»</w:t>
      </w:r>
      <w:r w:rsidR="00FB2898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в МО «Советское городское поселение»</w:t>
      </w:r>
      <w:r w:rsidRPr="000F1F6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F1F63" w:rsidRDefault="00F7238B" w:rsidP="00F7238B">
      <w:pPr>
        <w:pStyle w:val="Heading"/>
        <w:jc w:val="both"/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</w:pPr>
      <w:r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- опашка населенных пунктов (результат: обеспечение пожарной безопасности; исполнение действующего законодательства)</w:t>
      </w:r>
      <w:r w:rsid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 xml:space="preserve"> на сумму 30,0 тыс. руб.;</w:t>
      </w:r>
    </w:p>
    <w:p w:rsidR="0096235F" w:rsidRPr="000F1F63" w:rsidRDefault="0096235F" w:rsidP="000C00D8">
      <w:pPr>
        <w:pStyle w:val="Heading"/>
        <w:jc w:val="both"/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</w:pPr>
      <w:r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 xml:space="preserve">- </w:t>
      </w:r>
      <w:r w:rsidR="00D242E1"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с</w:t>
      </w:r>
      <w:r w:rsidR="00461DA2"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одержание пожарных водоисточников</w:t>
      </w:r>
      <w:r w:rsidR="00D242E1"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 xml:space="preserve"> (р</w:t>
      </w:r>
      <w:r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езультат: выполнение требований действующего законодательства в области пожарной безопасности)</w:t>
      </w:r>
      <w:r w:rsid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 xml:space="preserve"> на сумму 318,8 тыс. руб.</w:t>
      </w:r>
      <w:r w:rsidR="00D242E1"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;</w:t>
      </w:r>
    </w:p>
    <w:p w:rsidR="00F7238B" w:rsidRPr="000F1F63" w:rsidRDefault="00F7238B" w:rsidP="000C00D8">
      <w:pPr>
        <w:pStyle w:val="Heading"/>
        <w:jc w:val="both"/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</w:pPr>
      <w:r w:rsidRPr="000F1F63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>- 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установления особого противопожарного режима</w:t>
      </w:r>
      <w:r w:rsidR="000C6D7F">
        <w:rPr>
          <w:rFonts w:ascii="Times New Roman" w:eastAsia="Bitstream Vera Sans" w:hAnsi="Times New Roman"/>
          <w:b w:val="0"/>
          <w:kern w:val="1"/>
          <w:sz w:val="24"/>
          <w:szCs w:val="24"/>
          <w:lang w:eastAsia="hi-IN" w:bidi="hi-IN"/>
        </w:rPr>
        <w:t xml:space="preserve"> на сумму 46,1 тыс. руб.</w:t>
      </w:r>
    </w:p>
    <w:p w:rsidR="00A06107" w:rsidRPr="000C6D7F" w:rsidRDefault="002E06BB" w:rsidP="000C00D8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0C6D7F">
        <w:rPr>
          <w:rFonts w:ascii="Times New Roman" w:hAnsi="Times New Roman" w:cs="Times New Roman"/>
          <w:b w:val="0"/>
          <w:sz w:val="24"/>
          <w:szCs w:val="24"/>
        </w:rPr>
        <w:t xml:space="preserve">  4. комплекс процессных мероприятий  «</w:t>
      </w:r>
      <w:r w:rsidR="00F7238B" w:rsidRPr="000C6D7F">
        <w:rPr>
          <w:rFonts w:ascii="Times New Roman" w:hAnsi="Times New Roman" w:cs="Times New Roman"/>
          <w:b w:val="0"/>
          <w:sz w:val="24"/>
          <w:szCs w:val="24"/>
        </w:rPr>
        <w:t>Повышение безопасности дорожного движения в МО «Советское городское поселение»</w:t>
      </w:r>
      <w:r w:rsidRPr="000C6D7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7238B" w:rsidRPr="000F1F63" w:rsidRDefault="00253910" w:rsidP="00253910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0F1F63">
        <w:rPr>
          <w:rFonts w:ascii="Times New Roman" w:hAnsi="Times New Roman"/>
          <w:b w:val="0"/>
          <w:sz w:val="24"/>
          <w:szCs w:val="24"/>
        </w:rPr>
        <w:t xml:space="preserve">- </w:t>
      </w:r>
      <w:r w:rsidR="00D242E1" w:rsidRPr="000F1F63">
        <w:rPr>
          <w:rFonts w:ascii="Times New Roman" w:hAnsi="Times New Roman"/>
          <w:b w:val="0"/>
          <w:sz w:val="24"/>
          <w:szCs w:val="24"/>
        </w:rPr>
        <w:t>с</w:t>
      </w:r>
      <w:r w:rsidR="00132193" w:rsidRPr="000F1F63">
        <w:rPr>
          <w:rFonts w:ascii="Times New Roman" w:hAnsi="Times New Roman"/>
          <w:b w:val="0"/>
          <w:sz w:val="24"/>
          <w:szCs w:val="24"/>
        </w:rPr>
        <w:t>одержание</w:t>
      </w:r>
      <w:r w:rsidR="00D242E1" w:rsidRPr="000F1F63">
        <w:rPr>
          <w:rFonts w:ascii="Times New Roman" w:hAnsi="Times New Roman"/>
          <w:b w:val="0"/>
          <w:sz w:val="24"/>
          <w:szCs w:val="24"/>
        </w:rPr>
        <w:t xml:space="preserve"> дорожных знаков (р</w:t>
      </w:r>
      <w:r w:rsidRPr="000F1F63">
        <w:rPr>
          <w:rFonts w:ascii="Times New Roman" w:hAnsi="Times New Roman"/>
          <w:b w:val="0"/>
          <w:sz w:val="24"/>
          <w:szCs w:val="24"/>
        </w:rPr>
        <w:t>езультат:</w:t>
      </w:r>
      <w:r w:rsidRPr="000F1F63">
        <w:rPr>
          <w:rFonts w:eastAsia="Bitstream Vera Sans"/>
          <w:kern w:val="1"/>
          <w:lang w:eastAsia="hi-IN" w:bidi="hi-IN"/>
        </w:rPr>
        <w:t xml:space="preserve"> </w:t>
      </w:r>
      <w:r w:rsidR="00D242E1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в</w:t>
      </w:r>
      <w:r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ыполнение требований действующего законодательства; снижение аварийности на дорогах и сокра</w:t>
      </w:r>
      <w:r w:rsidR="00D242E1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щение числа погибших в дорожно-</w:t>
      </w:r>
      <w:r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транспортных происшествиях)</w:t>
      </w:r>
      <w:r w:rsidR="000C6D7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на сумму 50,0 тыс. руб.</w:t>
      </w:r>
      <w:r w:rsidR="00F7238B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;</w:t>
      </w:r>
    </w:p>
    <w:p w:rsidR="00BF4FAE" w:rsidRPr="000F1F63" w:rsidRDefault="00BF4FAE" w:rsidP="00253910">
      <w:pPr>
        <w:pStyle w:val="Heading"/>
        <w:jc w:val="both"/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</w:pPr>
      <w:r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- мероприятия по формированию законопослушного поведения участников дорожного движения: проведение лекций, семинаров и практических занятий с </w:t>
      </w:r>
      <w:proofErr w:type="gramStart"/>
      <w:r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населением</w:t>
      </w:r>
      <w:proofErr w:type="gramEnd"/>
      <w:r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проживающим на территории МО " Советское городское поселение"</w:t>
      </w:r>
      <w:r w:rsidR="000C6D7F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на сумму 29,2 тыс. руб.</w:t>
      </w:r>
    </w:p>
    <w:p w:rsidR="00132193" w:rsidRPr="000F1F63" w:rsidRDefault="000C00D8" w:rsidP="00747148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F63">
        <w:rPr>
          <w:rFonts w:ascii="Times New Roman" w:hAnsi="Times New Roman" w:cs="Times New Roman"/>
          <w:b w:val="0"/>
          <w:sz w:val="24"/>
          <w:szCs w:val="24"/>
        </w:rPr>
        <w:t>2.</w:t>
      </w:r>
      <w:r w:rsidR="00952AD6" w:rsidRPr="000F1F63">
        <w:rPr>
          <w:rFonts w:ascii="Times New Roman" w:hAnsi="Times New Roman" w:cs="Times New Roman"/>
          <w:b w:val="0"/>
          <w:sz w:val="24"/>
          <w:szCs w:val="24"/>
        </w:rPr>
        <w:t>Основная ч</w:t>
      </w:r>
      <w:r w:rsidR="005B77CC" w:rsidRPr="000F1F63">
        <w:rPr>
          <w:rFonts w:ascii="Times New Roman" w:hAnsi="Times New Roman" w:cs="Times New Roman"/>
          <w:b w:val="0"/>
          <w:sz w:val="24"/>
          <w:szCs w:val="24"/>
        </w:rPr>
        <w:t>асть</w:t>
      </w:r>
      <w:r w:rsidR="00132193" w:rsidRPr="000F1F63">
        <w:rPr>
          <w:rFonts w:ascii="Times New Roman" w:hAnsi="Times New Roman" w:cs="Times New Roman"/>
          <w:b w:val="0"/>
          <w:sz w:val="24"/>
          <w:szCs w:val="24"/>
        </w:rPr>
        <w:t xml:space="preserve"> мероприяти</w:t>
      </w:r>
      <w:r w:rsidR="005B77CC" w:rsidRPr="000F1F63">
        <w:rPr>
          <w:rFonts w:ascii="Times New Roman" w:hAnsi="Times New Roman" w:cs="Times New Roman"/>
          <w:b w:val="0"/>
          <w:sz w:val="24"/>
          <w:szCs w:val="24"/>
        </w:rPr>
        <w:t>й</w:t>
      </w:r>
      <w:r w:rsidR="00952AD6" w:rsidRPr="000F1F63">
        <w:rPr>
          <w:rFonts w:ascii="Times New Roman" w:hAnsi="Times New Roman" w:cs="Times New Roman"/>
          <w:b w:val="0"/>
          <w:sz w:val="24"/>
          <w:szCs w:val="24"/>
        </w:rPr>
        <w:t xml:space="preserve"> выполнена</w:t>
      </w:r>
      <w:r w:rsidR="00132193" w:rsidRPr="000F1F63">
        <w:rPr>
          <w:rFonts w:ascii="Times New Roman" w:hAnsi="Times New Roman" w:cs="Times New Roman"/>
          <w:b w:val="0"/>
          <w:sz w:val="24"/>
          <w:szCs w:val="24"/>
        </w:rPr>
        <w:t xml:space="preserve"> в р</w:t>
      </w:r>
      <w:r w:rsidR="00D87BCD" w:rsidRPr="000F1F63">
        <w:rPr>
          <w:rFonts w:ascii="Times New Roman" w:hAnsi="Times New Roman" w:cs="Times New Roman"/>
          <w:b w:val="0"/>
          <w:sz w:val="24"/>
          <w:szCs w:val="24"/>
        </w:rPr>
        <w:t>амках муниципальн</w:t>
      </w:r>
      <w:r w:rsidR="000C6D7F">
        <w:rPr>
          <w:rFonts w:ascii="Times New Roman" w:hAnsi="Times New Roman" w:cs="Times New Roman"/>
          <w:b w:val="0"/>
          <w:sz w:val="24"/>
          <w:szCs w:val="24"/>
        </w:rPr>
        <w:t>ой</w:t>
      </w:r>
      <w:r w:rsidR="00636C84" w:rsidRPr="000F1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7BCD" w:rsidRPr="000F1F63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 w:rsidR="000C6D7F">
        <w:rPr>
          <w:rFonts w:ascii="Times New Roman" w:hAnsi="Times New Roman" w:cs="Times New Roman"/>
          <w:b w:val="0"/>
          <w:sz w:val="24"/>
          <w:szCs w:val="24"/>
        </w:rPr>
        <w:t>ы.</w:t>
      </w:r>
    </w:p>
    <w:p w:rsidR="00264F35" w:rsidRPr="000F1F63" w:rsidRDefault="005B77CC" w:rsidP="00264F35">
      <w:pPr>
        <w:ind w:firstLine="360"/>
        <w:jc w:val="both"/>
        <w:rPr>
          <w:bCs/>
        </w:rPr>
      </w:pPr>
      <w:proofErr w:type="gramStart"/>
      <w:r w:rsidRPr="000F1F63">
        <w:t xml:space="preserve">План </w:t>
      </w:r>
      <w:r w:rsidR="00C87B6D">
        <w:t>на</w:t>
      </w:r>
      <w:r w:rsidRPr="000F1F63">
        <w:t xml:space="preserve"> </w:t>
      </w:r>
      <w:r w:rsidR="001D710B" w:rsidRPr="000F1F63">
        <w:t xml:space="preserve">12 месяцев составляет – </w:t>
      </w:r>
      <w:r w:rsidR="00636C84" w:rsidRPr="000F1F63">
        <w:t>3</w:t>
      </w:r>
      <w:r w:rsidR="00C87B6D">
        <w:t xml:space="preserve"> </w:t>
      </w:r>
      <w:r w:rsidR="00636C84" w:rsidRPr="000F1F63">
        <w:t>183,5</w:t>
      </w:r>
      <w:r w:rsidR="001D710B" w:rsidRPr="000F1F63">
        <w:t xml:space="preserve"> тыс. руб., факт – </w:t>
      </w:r>
      <w:r w:rsidR="00636C84" w:rsidRPr="000F1F63">
        <w:t>2</w:t>
      </w:r>
      <w:r w:rsidR="00C87B6D">
        <w:t xml:space="preserve"> </w:t>
      </w:r>
      <w:r w:rsidR="00636C84" w:rsidRPr="000F1F63">
        <w:t>076,1</w:t>
      </w:r>
      <w:r w:rsidRPr="000F1F63">
        <w:t xml:space="preserve"> тыс.</w:t>
      </w:r>
      <w:r w:rsidR="00D242E1" w:rsidRPr="000F1F63">
        <w:t xml:space="preserve"> </w:t>
      </w:r>
      <w:r w:rsidRPr="000F1F63">
        <w:t xml:space="preserve">руб., не освоены средства на сумму </w:t>
      </w:r>
      <w:r w:rsidR="00636C84" w:rsidRPr="000F1F63">
        <w:t>1</w:t>
      </w:r>
      <w:r w:rsidR="00C87B6D">
        <w:t xml:space="preserve"> </w:t>
      </w:r>
      <w:r w:rsidR="00636C84" w:rsidRPr="000F1F63">
        <w:t>107,4</w:t>
      </w:r>
      <w:r w:rsidRPr="000F1F63">
        <w:t xml:space="preserve"> тыс. руб.</w:t>
      </w:r>
      <w:r w:rsidR="00264F35" w:rsidRPr="000F1F63">
        <w:t xml:space="preserve"> в связи с  </w:t>
      </w:r>
      <w:r w:rsidR="00636C84" w:rsidRPr="000F1F63">
        <w:t>тем, что не</w:t>
      </w:r>
      <w:r w:rsidR="000336F9" w:rsidRPr="000F1F63">
        <w:t xml:space="preserve"> был </w:t>
      </w:r>
      <w:r w:rsidR="00636C84" w:rsidRPr="000F1F63">
        <w:t xml:space="preserve"> </w:t>
      </w:r>
      <w:r w:rsidR="000336F9" w:rsidRPr="000F1F63">
        <w:rPr>
          <w:rFonts w:eastAsia="Bitstream Vera Sans"/>
          <w:kern w:val="1"/>
          <w:lang w:eastAsia="hi-IN" w:bidi="hi-IN"/>
        </w:rPr>
        <w:t>разработан проект организации дорожного движения  для  автомобильных дорог местного значения общего пользования, расположенных  на территории населенных пунктов  МО «Советское городское поселение», не закупались дорожные знаки, стойки, фундаменты для дорожных знаков</w:t>
      </w:r>
      <w:proofErr w:type="gramEnd"/>
      <w:r w:rsidR="000336F9" w:rsidRPr="000F1F63">
        <w:rPr>
          <w:rFonts w:eastAsia="Bitstream Vera Sans"/>
          <w:kern w:val="1"/>
          <w:lang w:eastAsia="hi-IN" w:bidi="hi-IN"/>
        </w:rPr>
        <w:t xml:space="preserve"> и </w:t>
      </w:r>
      <w:r w:rsidR="00C87B6D">
        <w:rPr>
          <w:rFonts w:eastAsia="Bitstream Vera Sans"/>
          <w:kern w:val="1"/>
          <w:lang w:eastAsia="hi-IN" w:bidi="hi-IN"/>
        </w:rPr>
        <w:t xml:space="preserve">не производилась </w:t>
      </w:r>
      <w:r w:rsidR="000336F9" w:rsidRPr="000F1F63">
        <w:rPr>
          <w:rFonts w:eastAsia="Bitstream Vera Sans"/>
          <w:kern w:val="1"/>
          <w:lang w:eastAsia="hi-IN" w:bidi="hi-IN"/>
        </w:rPr>
        <w:t>разметка полос и пешеходных переходов.</w:t>
      </w:r>
    </w:p>
    <w:p w:rsidR="00132193" w:rsidRPr="000F1F63" w:rsidRDefault="00264F35" w:rsidP="00264F3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          </w:t>
      </w:r>
      <w:r w:rsidR="009C7163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3</w:t>
      </w:r>
      <w:r w:rsidR="0049139B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. </w:t>
      </w:r>
      <w:r w:rsidR="00132193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Мероприятия </w:t>
      </w:r>
      <w:r w:rsidR="003E4100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>выполнены</w:t>
      </w:r>
      <w:r w:rsidR="00636C84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</w:t>
      </w:r>
      <w:r w:rsidR="00132193" w:rsidRPr="000F1F63">
        <w:rPr>
          <w:rFonts w:ascii="Times New Roman" w:eastAsia="Bitstream Vera Sans" w:hAnsi="Times New Roman" w:cs="Times New Roman"/>
          <w:b w:val="0"/>
          <w:kern w:val="1"/>
          <w:sz w:val="24"/>
          <w:szCs w:val="24"/>
          <w:lang w:eastAsia="hi-IN" w:bidi="hi-IN"/>
        </w:rPr>
        <w:t xml:space="preserve"> в рамках муниципальной программы</w:t>
      </w:r>
      <w:r w:rsidR="00132193" w:rsidRPr="000F1F63">
        <w:rPr>
          <w:rFonts w:ascii="Times New Roman" w:hAnsi="Times New Roman" w:cs="Times New Roman"/>
          <w:b w:val="0"/>
          <w:sz w:val="24"/>
          <w:szCs w:val="24"/>
        </w:rPr>
        <w:t>, и в рамках запланир</w:t>
      </w:r>
      <w:r w:rsidR="00585B53" w:rsidRPr="000F1F63">
        <w:rPr>
          <w:rFonts w:ascii="Times New Roman" w:hAnsi="Times New Roman" w:cs="Times New Roman"/>
          <w:b w:val="0"/>
          <w:sz w:val="24"/>
          <w:szCs w:val="24"/>
        </w:rPr>
        <w:t>ованных бюджетных средств на 202</w:t>
      </w:r>
      <w:r w:rsidR="00636C84" w:rsidRPr="000F1F63">
        <w:rPr>
          <w:rFonts w:ascii="Times New Roman" w:hAnsi="Times New Roman" w:cs="Times New Roman"/>
          <w:b w:val="0"/>
          <w:sz w:val="24"/>
          <w:szCs w:val="24"/>
        </w:rPr>
        <w:t>3</w:t>
      </w:r>
      <w:r w:rsidR="00132193" w:rsidRPr="000F1F6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636C84" w:rsidRPr="000F1F63">
        <w:rPr>
          <w:rFonts w:ascii="Times New Roman" w:hAnsi="Times New Roman" w:cs="Times New Roman"/>
          <w:b w:val="0"/>
          <w:sz w:val="24"/>
          <w:szCs w:val="24"/>
        </w:rPr>
        <w:t xml:space="preserve"> на 65,2%</w:t>
      </w:r>
      <w:r w:rsidR="00132193" w:rsidRPr="000F1F6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87BCD" w:rsidRPr="000F1F63" w:rsidRDefault="00707DA7" w:rsidP="00D87BCD">
      <w:pPr>
        <w:pStyle w:val="a9"/>
        <w:jc w:val="both"/>
      </w:pPr>
      <w:r w:rsidRPr="000F1F63">
        <w:t xml:space="preserve">           </w:t>
      </w:r>
      <w:r w:rsidR="009C7163" w:rsidRPr="000F1F63">
        <w:t>4</w:t>
      </w:r>
      <w:r w:rsidR="0049139B" w:rsidRPr="000F1F63">
        <w:t xml:space="preserve">. </w:t>
      </w:r>
      <w:r w:rsidR="00A34C8D" w:rsidRPr="000F1F63">
        <w:t>Внесены и</w:t>
      </w:r>
      <w:r w:rsidR="00461DA2" w:rsidRPr="000F1F63">
        <w:t xml:space="preserve">зменения в муниципальную программу «Безопасность МО </w:t>
      </w:r>
      <w:r w:rsidR="00D87BCD" w:rsidRPr="000F1F63">
        <w:t xml:space="preserve">«Советское городское поселение» </w:t>
      </w:r>
      <w:r w:rsidR="00461DA2" w:rsidRPr="000F1F63">
        <w:t xml:space="preserve"> </w:t>
      </w:r>
      <w:r w:rsidR="00B82EF0" w:rsidRPr="000F1F63">
        <w:t>в связи с корректиро</w:t>
      </w:r>
      <w:r w:rsidR="000A0289" w:rsidRPr="000F1F63">
        <w:t>вкой плана реализации программы:</w:t>
      </w:r>
      <w:r w:rsidR="003E4100" w:rsidRPr="000F1F63">
        <w:t xml:space="preserve"> </w:t>
      </w:r>
    </w:p>
    <w:p w:rsidR="00BB7E42" w:rsidRPr="000F1F63" w:rsidRDefault="00D87BCD" w:rsidP="00D87BCD">
      <w:pPr>
        <w:pStyle w:val="a9"/>
        <w:jc w:val="both"/>
        <w:rPr>
          <w:rFonts w:ascii="YS Text" w:hAnsi="YS Text"/>
          <w:color w:val="000000"/>
        </w:rPr>
      </w:pPr>
      <w:r w:rsidRPr="000F1F63">
        <w:rPr>
          <w:rFonts w:ascii="YS Text" w:hAnsi="YS Text"/>
          <w:color w:val="000000"/>
        </w:rPr>
        <w:t>постановление администрации МО «Советское городское поселение» №</w:t>
      </w:r>
      <w:r w:rsidR="000A0289" w:rsidRPr="000F1F63">
        <w:rPr>
          <w:rFonts w:ascii="YS Text" w:hAnsi="YS Text"/>
          <w:color w:val="000000"/>
        </w:rPr>
        <w:t>4</w:t>
      </w:r>
      <w:r w:rsidR="005617FD" w:rsidRPr="000F1F63">
        <w:rPr>
          <w:rFonts w:ascii="YS Text" w:hAnsi="YS Text"/>
          <w:color w:val="000000"/>
        </w:rPr>
        <w:t>1</w:t>
      </w:r>
      <w:r w:rsidRPr="000F1F63">
        <w:rPr>
          <w:rFonts w:ascii="YS Text" w:hAnsi="YS Text"/>
          <w:color w:val="000000"/>
        </w:rPr>
        <w:t xml:space="preserve"> от </w:t>
      </w:r>
      <w:r w:rsidR="000A0289" w:rsidRPr="000F1F63">
        <w:rPr>
          <w:rFonts w:ascii="YS Text" w:hAnsi="YS Text"/>
          <w:color w:val="000000"/>
        </w:rPr>
        <w:t>03.03</w:t>
      </w:r>
      <w:r w:rsidRPr="000F1F63">
        <w:rPr>
          <w:rFonts w:ascii="YS Text" w:hAnsi="YS Text"/>
          <w:color w:val="000000"/>
        </w:rPr>
        <w:t>.202</w:t>
      </w:r>
      <w:r w:rsidR="000A0289" w:rsidRPr="000F1F63">
        <w:rPr>
          <w:rFonts w:ascii="YS Text" w:hAnsi="YS Text"/>
          <w:color w:val="000000"/>
        </w:rPr>
        <w:t>3</w:t>
      </w:r>
      <w:r w:rsidRPr="000F1F63">
        <w:rPr>
          <w:rFonts w:ascii="YS Text" w:hAnsi="YS Text"/>
          <w:color w:val="000000"/>
        </w:rPr>
        <w:t>г.</w:t>
      </w:r>
      <w:r w:rsidR="00435F89" w:rsidRPr="000F1F63">
        <w:rPr>
          <w:rFonts w:ascii="YS Text" w:hAnsi="YS Text"/>
          <w:color w:val="000000"/>
        </w:rPr>
        <w:t xml:space="preserve">, </w:t>
      </w:r>
      <w:r w:rsidR="0027511A" w:rsidRPr="000F1F63">
        <w:rPr>
          <w:rFonts w:ascii="YS Text" w:hAnsi="YS Text"/>
          <w:color w:val="000000"/>
        </w:rPr>
        <w:t xml:space="preserve">№ </w:t>
      </w:r>
      <w:r w:rsidR="000A0289" w:rsidRPr="000F1F63">
        <w:rPr>
          <w:rFonts w:ascii="YS Text" w:hAnsi="YS Text"/>
          <w:color w:val="000000"/>
        </w:rPr>
        <w:t>360</w:t>
      </w:r>
      <w:r w:rsidR="0027511A" w:rsidRPr="000F1F63">
        <w:rPr>
          <w:rFonts w:ascii="YS Text" w:hAnsi="YS Text"/>
          <w:color w:val="000000"/>
        </w:rPr>
        <w:t xml:space="preserve"> от </w:t>
      </w:r>
      <w:r w:rsidR="000A0289" w:rsidRPr="000F1F63">
        <w:rPr>
          <w:rFonts w:ascii="YS Text" w:hAnsi="YS Text"/>
          <w:color w:val="000000"/>
        </w:rPr>
        <w:t xml:space="preserve">29.12.2023 </w:t>
      </w:r>
      <w:r w:rsidRPr="000F1F63">
        <w:rPr>
          <w:rFonts w:ascii="YS Text" w:hAnsi="YS Text"/>
          <w:color w:val="000000"/>
        </w:rPr>
        <w:t xml:space="preserve">«О внесении изменений в постановление администрации МО </w:t>
      </w:r>
      <w:r w:rsidRPr="000F1F63">
        <w:rPr>
          <w:rFonts w:ascii="YS Text" w:hAnsi="YS Text"/>
          <w:color w:val="000000"/>
        </w:rPr>
        <w:lastRenderedPageBreak/>
        <w:t>«С</w:t>
      </w:r>
      <w:r w:rsidR="005617FD" w:rsidRPr="000F1F63">
        <w:rPr>
          <w:rFonts w:ascii="YS Text" w:hAnsi="YS Text"/>
          <w:color w:val="000000"/>
        </w:rPr>
        <w:t>оветское городское поселение» №</w:t>
      </w:r>
      <w:r w:rsidR="000A0289" w:rsidRPr="000F1F63">
        <w:rPr>
          <w:rFonts w:ascii="YS Text" w:hAnsi="YS Text"/>
          <w:color w:val="000000"/>
        </w:rPr>
        <w:t>318</w:t>
      </w:r>
      <w:r w:rsidRPr="000F1F63">
        <w:rPr>
          <w:rFonts w:ascii="YS Text" w:hAnsi="YS Text"/>
          <w:color w:val="000000"/>
        </w:rPr>
        <w:t xml:space="preserve"> от 2</w:t>
      </w:r>
      <w:r w:rsidR="000A0289" w:rsidRPr="000F1F63">
        <w:rPr>
          <w:rFonts w:ascii="YS Text" w:hAnsi="YS Text"/>
          <w:color w:val="000000"/>
        </w:rPr>
        <w:t>6</w:t>
      </w:r>
      <w:r w:rsidRPr="000F1F63">
        <w:rPr>
          <w:rFonts w:ascii="YS Text" w:hAnsi="YS Text"/>
          <w:color w:val="000000"/>
        </w:rPr>
        <w:t>.12.20</w:t>
      </w:r>
      <w:r w:rsidR="005617FD" w:rsidRPr="000F1F63">
        <w:rPr>
          <w:rFonts w:ascii="YS Text" w:hAnsi="YS Text"/>
          <w:color w:val="000000"/>
        </w:rPr>
        <w:t>2</w:t>
      </w:r>
      <w:r w:rsidR="000A0289" w:rsidRPr="000F1F63">
        <w:rPr>
          <w:rFonts w:ascii="YS Text" w:hAnsi="YS Text"/>
          <w:color w:val="000000"/>
        </w:rPr>
        <w:t>2</w:t>
      </w:r>
      <w:r w:rsidRPr="000F1F63">
        <w:rPr>
          <w:rFonts w:ascii="YS Text" w:hAnsi="YS Text"/>
          <w:color w:val="000000"/>
        </w:rPr>
        <w:t xml:space="preserve"> г. «Об утверждении муниципальной программы «Безопасность МО </w:t>
      </w:r>
      <w:r w:rsidR="00BB7E42" w:rsidRPr="000F1F63">
        <w:rPr>
          <w:rFonts w:ascii="YS Text" w:hAnsi="YS Text"/>
          <w:color w:val="000000"/>
        </w:rPr>
        <w:t>«Советское городское поселение»</w:t>
      </w:r>
      <w:r w:rsidR="000A0289" w:rsidRPr="000F1F63">
        <w:rPr>
          <w:rFonts w:ascii="YS Text" w:hAnsi="YS Text"/>
          <w:color w:val="000000"/>
        </w:rPr>
        <w:t xml:space="preserve"> на 2023-2025 годы</w:t>
      </w:r>
      <w:r w:rsidR="000A0289" w:rsidRPr="000F1F63">
        <w:rPr>
          <w:rFonts w:ascii="YS Text" w:hAnsi="YS Text" w:hint="eastAsia"/>
          <w:color w:val="000000"/>
        </w:rPr>
        <w:t>»</w:t>
      </w:r>
      <w:r w:rsidR="00BB7E42" w:rsidRPr="000F1F63">
        <w:rPr>
          <w:rFonts w:ascii="YS Text" w:hAnsi="YS Text"/>
          <w:color w:val="000000"/>
        </w:rPr>
        <w:t>.</w:t>
      </w:r>
    </w:p>
    <w:p w:rsidR="00747148" w:rsidRPr="000F1F63" w:rsidRDefault="00747148" w:rsidP="00747148">
      <w:pPr>
        <w:jc w:val="center"/>
        <w:rPr>
          <w:b/>
        </w:rPr>
      </w:pPr>
    </w:p>
    <w:p w:rsidR="00747148" w:rsidRPr="000F1F63" w:rsidRDefault="00747148" w:rsidP="00747148">
      <w:pPr>
        <w:jc w:val="center"/>
        <w:rPr>
          <w:b/>
        </w:rPr>
      </w:pPr>
      <w:r w:rsidRPr="000F1F63">
        <w:rPr>
          <w:b/>
        </w:rPr>
        <w:t>Оценка эффективности реализации муниципальной программы.</w:t>
      </w:r>
    </w:p>
    <w:p w:rsidR="00747148" w:rsidRPr="000F1F63" w:rsidRDefault="00747148" w:rsidP="00747148">
      <w:pPr>
        <w:jc w:val="both"/>
      </w:pPr>
      <w:r w:rsidRPr="000F1F63">
        <w:t>Проводится на основе:</w:t>
      </w:r>
    </w:p>
    <w:p w:rsidR="00747148" w:rsidRPr="000F1F63" w:rsidRDefault="00747148" w:rsidP="00747148">
      <w:pPr>
        <w:widowControl w:val="0"/>
        <w:autoSpaceDE w:val="0"/>
        <w:autoSpaceDN w:val="0"/>
        <w:adjustRightInd w:val="0"/>
        <w:jc w:val="both"/>
      </w:pPr>
      <w:r w:rsidRPr="000F1F63">
        <w:t>- оценки степени достижения целей, по формуле:</w:t>
      </w:r>
    </w:p>
    <w:p w:rsidR="00747148" w:rsidRPr="000F1F63" w:rsidRDefault="00747148" w:rsidP="00747148">
      <w:pPr>
        <w:ind w:firstLine="720"/>
        <w:jc w:val="both"/>
      </w:pPr>
    </w:p>
    <w:p w:rsidR="00747148" w:rsidRPr="000F1F63" w:rsidRDefault="007D6514" w:rsidP="00747148">
      <w:pPr>
        <w:ind w:firstLine="698"/>
        <w:jc w:val="center"/>
      </w:pPr>
      <w:r>
        <w:pict>
          <v:group id="_x0000_s1040" editas="canvas" style="width:129.75pt;height:34.85pt;mso-position-horizontal-relative:char;mso-position-vertical-relative:line" coordsize="2595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595;height:697" o:preferrelative="f">
              <v:fill o:detectmouseclick="t"/>
              <v:path o:extrusionok="t" o:connecttype="none"/>
              <o:lock v:ext="edit" text="t"/>
            </v:shape>
            <v:rect id="_x0000_s1042" style="position:absolute;width:2535;height:495" stroked="f"/>
            <v:rect id="_x0000_s1043" style="position:absolute;left:20;top:20;width:227;height:391;mso-wrap-style:none" filled="f" stroked="f">
              <v:textbox style="mso-next-textbox:#_x0000_s1043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044" style="position:absolute;left:240;top:178;width:123;height:276;mso-wrap-style:none" filled="f" stroked="f">
              <v:textbox style="mso-next-textbox:#_x0000_s1044;mso-fit-shape-to-text:t" inset="0,0,0,0">
                <w:txbxContent>
                  <w:p w:rsidR="0062365B" w:rsidRDefault="0062365B" w:rsidP="00747148">
                    <w:proofErr w:type="gramStart"/>
                    <w:r>
                      <w:rPr>
                        <w:color w:val="000000"/>
                        <w:lang w:val="en-US"/>
                      </w:rPr>
                      <w:t>д</w:t>
                    </w:r>
                    <w:proofErr w:type="gramEnd"/>
                  </w:p>
                </w:txbxContent>
              </v:textbox>
            </v:rect>
            <v:rect id="_x0000_s1045" style="position:absolute;left:399;top:20;width:192;height:391;mso-wrap-style:none" filled="f" stroked="f">
              <v:textbox style="mso-next-textbox:#_x0000_s1045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6" style="position:absolute;left:639;top:20;width:171;height:391;mso-wrap-style:none" filled="f" stroked="f">
              <v:textbox style="mso-next-textbox:#_x0000_s1046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7" style="position:absolute;left:818;top:178;width:156;height:276;mso-wrap-style:none" filled="f" stroked="f">
              <v:textbox style="mso-next-textbox:#_x0000_s1047;mso-fit-shape-to-text:t" inset="0,0,0,0">
                <w:txbxContent>
                  <w:p w:rsidR="0062365B" w:rsidRDefault="0062365B" w:rsidP="00747148">
                    <w:proofErr w:type="gramStart"/>
                    <w:r>
                      <w:rPr>
                        <w:color w:val="000000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48" style="position:absolute;left:1018;top:20;width:95;height:391;mso-wrap-style:none" filled="f" stroked="f">
              <v:textbox style="mso-next-textbox:#_x0000_s1048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49" style="position:absolute;left:1158;top:20;width:171;height:391;mso-wrap-style:none" filled="f" stroked="f">
              <v:textbox style="mso-next-textbox:#_x0000_s1049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0" style="position:absolute;left:1337;top:178;width:129;height:276;mso-wrap-style:none" filled="f" stroked="f">
              <v:textbox style="mso-next-textbox:#_x0000_s1050;mso-fit-shape-to-text:t" inset="0,0,0,0">
                <w:txbxContent>
                  <w:p w:rsidR="0062365B" w:rsidRDefault="0062365B" w:rsidP="00747148">
                    <w:proofErr w:type="gramStart"/>
                    <w:r>
                      <w:rPr>
                        <w:color w:val="000000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051" style="position:absolute;left:1457;top:20;width:171;height:391;mso-wrap-style:none" filled="f" stroked="f">
              <v:textbox style="mso-next-textbox:#_x0000_s1051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52" style="position:absolute;left:1637;top:20;width:511;height:391;mso-wrap-style:none" filled="f" stroked="f">
              <v:textbox style="mso-next-textbox:#_x0000_s1052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53" style="position:absolute;left:2176;top:20;width:109;height:276;mso-wrap-style:none" filled="f" stroked="f">
              <v:textbox style="mso-next-textbox:#_x0000_s1053;mso-fit-shape-to-text:t" inset="0,0,0,0">
                <w:txbxContent>
                  <w:p w:rsidR="0062365B" w:rsidRDefault="0062365B" w:rsidP="00747148"/>
                </w:txbxContent>
              </v:textbox>
            </v:rect>
            <w10:wrap type="none"/>
            <w10:anchorlock/>
          </v:group>
        </w:pict>
      </w:r>
      <w:r w:rsidR="00747148" w:rsidRPr="000F1F63">
        <w:t>,</w:t>
      </w:r>
    </w:p>
    <w:p w:rsidR="00747148" w:rsidRPr="000F1F63" w:rsidRDefault="00747148" w:rsidP="00747148">
      <w:pPr>
        <w:ind w:firstLine="720"/>
        <w:jc w:val="both"/>
      </w:pPr>
      <w:r w:rsidRPr="000F1F63">
        <w:t>где:</w:t>
      </w:r>
    </w:p>
    <w:p w:rsidR="00747148" w:rsidRPr="000F1F63" w:rsidRDefault="00747148" w:rsidP="00747148">
      <w:pPr>
        <w:ind w:firstLine="720"/>
        <w:jc w:val="both"/>
      </w:pPr>
      <w:r w:rsidRPr="000F1F63">
        <w:rPr>
          <w:noProof/>
        </w:rPr>
        <w:drawing>
          <wp:inline distT="0" distB="0" distL="0" distR="0">
            <wp:extent cx="276225" cy="314325"/>
            <wp:effectExtent l="19050" t="0" r="9525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F63">
        <w:t xml:space="preserve"> - степень достижения целей (решения задач);</w:t>
      </w:r>
    </w:p>
    <w:p w:rsidR="00747148" w:rsidRPr="000F1F63" w:rsidRDefault="00747148" w:rsidP="00747148">
      <w:pPr>
        <w:ind w:firstLine="720"/>
        <w:jc w:val="both"/>
      </w:pPr>
      <w:r w:rsidRPr="000F1F63">
        <w:rPr>
          <w:noProof/>
        </w:rPr>
        <w:drawing>
          <wp:inline distT="0" distB="0" distL="0" distR="0">
            <wp:extent cx="276225" cy="314325"/>
            <wp:effectExtent l="19050" t="0" r="952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F63">
        <w:t xml:space="preserve"> - фактическое значение индикатора (показателя) муниципальной программы;</w:t>
      </w:r>
    </w:p>
    <w:p w:rsidR="00747148" w:rsidRPr="000F1F63" w:rsidRDefault="00747148" w:rsidP="00747148">
      <w:pPr>
        <w:widowControl w:val="0"/>
        <w:autoSpaceDE w:val="0"/>
        <w:autoSpaceDN w:val="0"/>
        <w:adjustRightInd w:val="0"/>
        <w:ind w:firstLine="540"/>
        <w:jc w:val="both"/>
      </w:pPr>
      <w:r w:rsidRPr="000F1F63">
        <w:t xml:space="preserve">  </w:t>
      </w:r>
      <w:r w:rsidRPr="000F1F63">
        <w:rPr>
          <w:noProof/>
        </w:rPr>
        <w:drawing>
          <wp:inline distT="0" distB="0" distL="0" distR="0">
            <wp:extent cx="30480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F63">
        <w:t xml:space="preserve">  - плановое значение индикатора (показателя) муниципальной программы </w:t>
      </w:r>
    </w:p>
    <w:p w:rsidR="00747148" w:rsidRPr="000F1F63" w:rsidRDefault="00747148" w:rsidP="00747148">
      <w:pPr>
        <w:widowControl w:val="0"/>
        <w:autoSpaceDE w:val="0"/>
        <w:autoSpaceDN w:val="0"/>
        <w:adjustRightInd w:val="0"/>
        <w:ind w:firstLine="540"/>
        <w:jc w:val="both"/>
      </w:pPr>
    </w:p>
    <w:p w:rsidR="00747148" w:rsidRPr="000F1F63" w:rsidRDefault="00747148" w:rsidP="00747148">
      <w:pPr>
        <w:ind w:firstLine="67"/>
        <w:jc w:val="both"/>
      </w:pPr>
      <w:r w:rsidRPr="000F1F63">
        <w:t>По целевому показателю «Обеспечение безопасности на водных объектах»:</w:t>
      </w:r>
    </w:p>
    <w:p w:rsidR="00747148" w:rsidRPr="000F1F63" w:rsidRDefault="00747148" w:rsidP="00747148">
      <w:pPr>
        <w:jc w:val="both"/>
      </w:pPr>
      <w:r w:rsidRPr="000F1F63">
        <w:t>Сд=100/100*100=100</w:t>
      </w:r>
    </w:p>
    <w:p w:rsidR="00747148" w:rsidRPr="000F1F63" w:rsidRDefault="00747148" w:rsidP="00747148">
      <w:pPr>
        <w:jc w:val="both"/>
        <w:rPr>
          <w:color w:val="FF0000"/>
        </w:rPr>
      </w:pPr>
    </w:p>
    <w:p w:rsidR="00747148" w:rsidRPr="000F1F63" w:rsidRDefault="00747148" w:rsidP="00747148">
      <w:pPr>
        <w:ind w:firstLine="67"/>
      </w:pPr>
      <w:r w:rsidRPr="000F1F63">
        <w:t>По целевому показателю «Защита населения и территорий от чрезвычайных ситуаций природного и техногенного характера, гражданская оборона»:</w:t>
      </w:r>
    </w:p>
    <w:p w:rsidR="00747148" w:rsidRPr="000F1F63" w:rsidRDefault="00747148" w:rsidP="00747148">
      <w:pPr>
        <w:jc w:val="both"/>
      </w:pPr>
      <w:r w:rsidRPr="000F1F63">
        <w:t>Сд=</w:t>
      </w:r>
      <w:r w:rsidR="000A0289" w:rsidRPr="000F1F63">
        <w:t>98,1</w:t>
      </w:r>
      <w:r w:rsidRPr="000F1F63">
        <w:t>/100*100=</w:t>
      </w:r>
      <w:r w:rsidR="000A0289" w:rsidRPr="000F1F63">
        <w:t>98,1</w:t>
      </w:r>
    </w:p>
    <w:p w:rsidR="00747148" w:rsidRPr="000F1F63" w:rsidRDefault="00747148" w:rsidP="00747148">
      <w:pPr>
        <w:jc w:val="both"/>
        <w:rPr>
          <w:color w:val="FF0000"/>
        </w:rPr>
      </w:pPr>
    </w:p>
    <w:p w:rsidR="00747148" w:rsidRPr="000F1F63" w:rsidRDefault="00747148" w:rsidP="00747148">
      <w:pPr>
        <w:ind w:firstLine="67"/>
      </w:pPr>
      <w:r w:rsidRPr="000F1F63">
        <w:t>По целевому показателю «Обеспечение первичных мер пожарной безопасности»:</w:t>
      </w:r>
    </w:p>
    <w:p w:rsidR="00747148" w:rsidRPr="000F1F63" w:rsidRDefault="00747148" w:rsidP="00747148">
      <w:pPr>
        <w:ind w:firstLine="67"/>
      </w:pPr>
      <w:r w:rsidRPr="000F1F63">
        <w:t>Сд=100/100*100=100</w:t>
      </w:r>
    </w:p>
    <w:p w:rsidR="00747148" w:rsidRPr="000F1F63" w:rsidRDefault="00747148" w:rsidP="00747148">
      <w:pPr>
        <w:ind w:firstLine="67"/>
      </w:pPr>
    </w:p>
    <w:p w:rsidR="00747148" w:rsidRPr="000F1F63" w:rsidRDefault="00747148" w:rsidP="00747148">
      <w:pPr>
        <w:ind w:firstLine="67"/>
      </w:pPr>
      <w:r w:rsidRPr="000F1F63">
        <w:t>По целевому показателю «Обеспечение безопасности дорожного движения»</w:t>
      </w:r>
    </w:p>
    <w:p w:rsidR="00747148" w:rsidRPr="000F1F63" w:rsidRDefault="00747148" w:rsidP="00747148">
      <w:pPr>
        <w:ind w:firstLine="67"/>
      </w:pPr>
      <w:r w:rsidRPr="000F1F63">
        <w:t>Сд=</w:t>
      </w:r>
      <w:r w:rsidR="00F07ECE" w:rsidRPr="000F1F63">
        <w:t>6,9</w:t>
      </w:r>
      <w:r w:rsidRPr="000F1F63">
        <w:t>/</w:t>
      </w:r>
      <w:r w:rsidR="00F07ECE" w:rsidRPr="000F1F63">
        <w:t>100</w:t>
      </w:r>
      <w:r w:rsidRPr="000F1F63">
        <w:t>*100=</w:t>
      </w:r>
      <w:r w:rsidR="00F07ECE" w:rsidRPr="000F1F63">
        <w:t>6,9</w:t>
      </w:r>
    </w:p>
    <w:p w:rsidR="00747148" w:rsidRPr="000F1F63" w:rsidRDefault="00747148" w:rsidP="00747148">
      <w:pPr>
        <w:ind w:firstLine="67"/>
      </w:pPr>
    </w:p>
    <w:p w:rsidR="00747148" w:rsidRPr="000F1F63" w:rsidRDefault="00747148" w:rsidP="00747148">
      <w:pPr>
        <w:ind w:firstLine="67"/>
      </w:pPr>
      <w:r w:rsidRPr="000F1F63">
        <w:t>(100+</w:t>
      </w:r>
      <w:r w:rsidR="00F07ECE" w:rsidRPr="000F1F63">
        <w:t>98,1</w:t>
      </w:r>
      <w:r w:rsidRPr="000F1F63">
        <w:t>+100+</w:t>
      </w:r>
      <w:r w:rsidR="00F07ECE" w:rsidRPr="000F1F63">
        <w:t>6,9</w:t>
      </w:r>
      <w:r w:rsidRPr="000F1F63">
        <w:t>)/4=</w:t>
      </w:r>
      <w:r w:rsidR="00F07ECE" w:rsidRPr="000F1F63">
        <w:t>76,25</w:t>
      </w:r>
      <w:r w:rsidRPr="000F1F63">
        <w:t>%</w:t>
      </w:r>
    </w:p>
    <w:p w:rsidR="00747148" w:rsidRPr="000F1F63" w:rsidRDefault="00747148" w:rsidP="00747148">
      <w:pPr>
        <w:ind w:firstLine="67"/>
      </w:pPr>
    </w:p>
    <w:p w:rsidR="00747148" w:rsidRPr="000F1F63" w:rsidRDefault="00747148" w:rsidP="00747148">
      <w:pPr>
        <w:widowControl w:val="0"/>
        <w:autoSpaceDE w:val="0"/>
        <w:autoSpaceDN w:val="0"/>
        <w:adjustRightInd w:val="0"/>
        <w:jc w:val="both"/>
      </w:pPr>
      <w:r w:rsidRPr="000F1F63">
        <w:t>- оценки эффективности использования средств местного бюджета, по формуле:</w:t>
      </w:r>
    </w:p>
    <w:p w:rsidR="00747148" w:rsidRPr="000F1F63" w:rsidRDefault="007D6514" w:rsidP="00747148">
      <w:pPr>
        <w:ind w:firstLine="698"/>
        <w:jc w:val="center"/>
      </w:pPr>
      <w:r>
        <w:pict>
          <v:group id="_x0000_s1026" editas="canvas" style="width:141pt;height:34.85pt;mso-position-horizontal-relative:char;mso-position-vertical-relative:line" coordsize="2820,697">
            <o:lock v:ext="edit" aspectratio="t"/>
            <v:shape id="_x0000_s1027" type="#_x0000_t75" style="position:absolute;width:2820;height:697" o:preferrelative="f">
              <v:fill o:detectmouseclick="t"/>
              <v:path o:extrusionok="t" o:connecttype="none"/>
              <o:lock v:ext="edit" text="t"/>
            </v:shape>
            <v:rect id="_x0000_s1028" style="position:absolute;width:2760;height:495" stroked="f"/>
            <v:rect id="_x0000_s1029" style="position:absolute;left:20;top:20;width:241;height:391;mso-wrap-style:none" filled="f" stroked="f">
              <v:textbox style="mso-next-textbox:#_x0000_s1029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1030" style="position:absolute;left:260;top:178;width:156;height:276;mso-wrap-style:none" filled="f" stroked="f">
              <v:textbox style="mso-next-textbox:#_x0000_s1030;mso-fit-shape-to-text:t" inset="0,0,0,0">
                <w:txbxContent>
                  <w:p w:rsidR="0062365B" w:rsidRDefault="0062365B" w:rsidP="00747148">
                    <w:proofErr w:type="gramStart"/>
                    <w:r>
                      <w:rPr>
                        <w:color w:val="000000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31" style="position:absolute;left:460;top:20;width:192;height:391;mso-wrap-style:none" filled="f" stroked="f">
              <v:textbox style="mso-next-textbox:#_x0000_s1031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2" style="position:absolute;left:700;top:20;width:269;height:391;mso-wrap-style:none" filled="f" stroked="f">
              <v:textbox style="mso-next-textbox:#_x0000_s1032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033" style="position:absolute;left:960;top:178;width:156;height:276;mso-wrap-style:none" filled="f" stroked="f">
              <v:textbox style="mso-next-textbox:#_x0000_s1033;mso-fit-shape-to-text:t" inset="0,0,0,0">
                <w:txbxContent>
                  <w:p w:rsidR="0062365B" w:rsidRDefault="0062365B" w:rsidP="00747148">
                    <w:proofErr w:type="gramStart"/>
                    <w:r>
                      <w:rPr>
                        <w:color w:val="000000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34" style="position:absolute;left:1160;top:20;width:95;height:391;mso-wrap-style:none" filled="f" stroked="f">
              <v:textbox style="mso-next-textbox:#_x0000_s1034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35" style="position:absolute;left:1300;top:20;width:269;height:391;mso-wrap-style:none" filled="f" stroked="f">
              <v:textbox style="mso-next-textbox:#_x0000_s1035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036" style="position:absolute;left:1560;top:178;width:129;height:276;mso-wrap-style:none" filled="f" stroked="f">
              <v:textbox style="mso-next-textbox:#_x0000_s1036;mso-fit-shape-to-text:t" inset="0,0,0,0">
                <w:txbxContent>
                  <w:p w:rsidR="0062365B" w:rsidRDefault="0062365B" w:rsidP="00747148">
                    <w:proofErr w:type="gramStart"/>
                    <w:r>
                      <w:rPr>
                        <w:color w:val="000000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037" style="position:absolute;left:1680;top:20;width:171;height:391;mso-wrap-style:none" filled="f" stroked="f">
              <v:textbox style="mso-next-textbox:#_x0000_s1037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38" style="position:absolute;left:1860;top:20;width:511;height:391;mso-wrap-style:none" filled="f" stroked="f">
              <v:textbox style="mso-next-textbox:#_x0000_s1038;mso-fit-shape-to-text:t" inset="0,0,0,0">
                <w:txbxContent>
                  <w:p w:rsidR="0062365B" w:rsidRDefault="0062365B" w:rsidP="00747148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39" style="position:absolute;left:2400;top:20;width:109;height:276;mso-wrap-style:none" filled="f" stroked="f">
              <v:textbox style="mso-next-textbox:#_x0000_s1039;mso-fit-shape-to-text:t" inset="0,0,0,0">
                <w:txbxContent>
                  <w:p w:rsidR="0062365B" w:rsidRPr="00E82BBF" w:rsidRDefault="0062365B" w:rsidP="00747148"/>
                </w:txbxContent>
              </v:textbox>
            </v:rect>
            <w10:wrap type="none"/>
            <w10:anchorlock/>
          </v:group>
        </w:pict>
      </w:r>
      <w:r w:rsidR="00747148" w:rsidRPr="000F1F63">
        <w:t>,</w:t>
      </w:r>
    </w:p>
    <w:p w:rsidR="00747148" w:rsidRPr="000F1F63" w:rsidRDefault="00747148" w:rsidP="00747148">
      <w:pPr>
        <w:ind w:firstLine="720"/>
        <w:jc w:val="both"/>
      </w:pPr>
      <w:r w:rsidRPr="000F1F63">
        <w:t>где:</w:t>
      </w:r>
    </w:p>
    <w:p w:rsidR="00747148" w:rsidRPr="000F1F63" w:rsidRDefault="00747148" w:rsidP="00747148">
      <w:pPr>
        <w:ind w:firstLine="720"/>
        <w:jc w:val="both"/>
      </w:pPr>
      <w:r w:rsidRPr="000F1F63">
        <w:rPr>
          <w:noProof/>
        </w:rPr>
        <w:drawing>
          <wp:inline distT="0" distB="0" distL="0" distR="0">
            <wp:extent cx="314325" cy="314325"/>
            <wp:effectExtent l="19050" t="0" r="9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F63">
        <w:t xml:space="preserve"> - уровень финансирования реализации основных мероприятий муниципальной программы;</w:t>
      </w:r>
    </w:p>
    <w:p w:rsidR="00747148" w:rsidRPr="000F1F63" w:rsidRDefault="00747148" w:rsidP="00747148">
      <w:pPr>
        <w:ind w:firstLine="720"/>
        <w:jc w:val="both"/>
      </w:pPr>
      <w:r w:rsidRPr="000F1F63">
        <w:rPr>
          <w:noProof/>
        </w:rPr>
        <w:drawing>
          <wp:inline distT="0" distB="0" distL="0" distR="0">
            <wp:extent cx="333375" cy="314325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F63"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747148" w:rsidRPr="000F1F63" w:rsidRDefault="00747148" w:rsidP="00747148">
      <w:pPr>
        <w:ind w:firstLine="720"/>
        <w:jc w:val="both"/>
      </w:pPr>
      <w:r w:rsidRPr="000F1F63">
        <w:rPr>
          <w:noProof/>
        </w:rPr>
        <w:drawing>
          <wp:inline distT="0" distB="0" distL="0" distR="0">
            <wp:extent cx="304800" cy="31432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F63">
        <w:t xml:space="preserve"> - плановый объем финансовых ресурсов на реализацию муниципальной программы на соответствующий отчетный период;</w:t>
      </w:r>
    </w:p>
    <w:p w:rsidR="00747148" w:rsidRPr="000F1F63" w:rsidRDefault="00747148" w:rsidP="00747148">
      <w:pPr>
        <w:ind w:firstLine="720"/>
        <w:jc w:val="both"/>
      </w:pPr>
    </w:p>
    <w:p w:rsidR="00747148" w:rsidRPr="000F1F63" w:rsidRDefault="0055487B" w:rsidP="00747148">
      <w:pPr>
        <w:jc w:val="both"/>
      </w:pPr>
      <w:r w:rsidRPr="000F1F63">
        <w:t xml:space="preserve">            Уф=</w:t>
      </w:r>
      <w:r w:rsidR="00F07ECE" w:rsidRPr="000F1F63">
        <w:t>2076,1/3183,5*100=65,2</w:t>
      </w:r>
      <w:r w:rsidR="0013214E" w:rsidRPr="000F1F63">
        <w:t>%</w:t>
      </w:r>
    </w:p>
    <w:p w:rsidR="00747148" w:rsidRPr="000F1F63" w:rsidRDefault="00747148" w:rsidP="00747148">
      <w:pPr>
        <w:jc w:val="both"/>
      </w:pPr>
    </w:p>
    <w:p w:rsidR="00747148" w:rsidRPr="000F1F63" w:rsidRDefault="00747148" w:rsidP="00747148">
      <w:pPr>
        <w:ind w:firstLine="708"/>
        <w:jc w:val="both"/>
      </w:pPr>
      <w:r w:rsidRPr="000F1F63">
        <w:t xml:space="preserve">По оценке степени достижения целей уровень эффективности реализации муниципальной программы к годовому плану признается удовлетворительным, по оценке эффективности использования средств местного бюджета уровень эффективности реализации муниципальной программы признается </w:t>
      </w:r>
      <w:r w:rsidR="00E13836" w:rsidRPr="000F1F63">
        <w:t xml:space="preserve">удовлетворительным. </w:t>
      </w:r>
      <w:r w:rsidRPr="000F1F63">
        <w:t xml:space="preserve"> </w:t>
      </w:r>
    </w:p>
    <w:p w:rsidR="00D30D41" w:rsidRDefault="00D30D41" w:rsidP="00747148">
      <w:pPr>
        <w:widowControl w:val="0"/>
        <w:suppressAutoHyphens/>
        <w:jc w:val="center"/>
      </w:pPr>
    </w:p>
    <w:sectPr w:rsidR="00D30D41" w:rsidSect="0062365B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5B" w:rsidRDefault="0062365B" w:rsidP="00FB5213">
      <w:r>
        <w:separator/>
      </w:r>
    </w:p>
  </w:endnote>
  <w:endnote w:type="continuationSeparator" w:id="0">
    <w:p w:rsidR="0062365B" w:rsidRDefault="0062365B" w:rsidP="00FB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5B" w:rsidRDefault="0062365B" w:rsidP="00FB5213">
      <w:r>
        <w:separator/>
      </w:r>
    </w:p>
  </w:footnote>
  <w:footnote w:type="continuationSeparator" w:id="0">
    <w:p w:rsidR="0062365B" w:rsidRDefault="0062365B" w:rsidP="00FB5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213"/>
    <w:rsid w:val="00010501"/>
    <w:rsid w:val="0001673B"/>
    <w:rsid w:val="0002499D"/>
    <w:rsid w:val="00026E78"/>
    <w:rsid w:val="000336F9"/>
    <w:rsid w:val="00060CDD"/>
    <w:rsid w:val="00066EB8"/>
    <w:rsid w:val="00074E3A"/>
    <w:rsid w:val="00081595"/>
    <w:rsid w:val="000859A2"/>
    <w:rsid w:val="00090FFC"/>
    <w:rsid w:val="000A0289"/>
    <w:rsid w:val="000B6B7D"/>
    <w:rsid w:val="000C00D8"/>
    <w:rsid w:val="000C03C1"/>
    <w:rsid w:val="000C6D7F"/>
    <w:rsid w:val="000D4012"/>
    <w:rsid w:val="000D6612"/>
    <w:rsid w:val="000E179A"/>
    <w:rsid w:val="000E645E"/>
    <w:rsid w:val="000E6FC0"/>
    <w:rsid w:val="000F1F63"/>
    <w:rsid w:val="001048D1"/>
    <w:rsid w:val="0013214E"/>
    <w:rsid w:val="00132193"/>
    <w:rsid w:val="00163216"/>
    <w:rsid w:val="00190E80"/>
    <w:rsid w:val="001B27D7"/>
    <w:rsid w:val="001B4618"/>
    <w:rsid w:val="001C3580"/>
    <w:rsid w:val="001C6264"/>
    <w:rsid w:val="001D579A"/>
    <w:rsid w:val="001D580A"/>
    <w:rsid w:val="001D710B"/>
    <w:rsid w:val="001D7F18"/>
    <w:rsid w:val="001E7756"/>
    <w:rsid w:val="001F4888"/>
    <w:rsid w:val="001F4D78"/>
    <w:rsid w:val="00200296"/>
    <w:rsid w:val="00222EFB"/>
    <w:rsid w:val="00234126"/>
    <w:rsid w:val="00237286"/>
    <w:rsid w:val="00240C53"/>
    <w:rsid w:val="00242D19"/>
    <w:rsid w:val="00253910"/>
    <w:rsid w:val="00264F35"/>
    <w:rsid w:val="0027511A"/>
    <w:rsid w:val="00296338"/>
    <w:rsid w:val="002B7FA7"/>
    <w:rsid w:val="002C2B2D"/>
    <w:rsid w:val="002D2EED"/>
    <w:rsid w:val="002E06BB"/>
    <w:rsid w:val="002E757F"/>
    <w:rsid w:val="00304340"/>
    <w:rsid w:val="00306DC9"/>
    <w:rsid w:val="003344E4"/>
    <w:rsid w:val="003354A2"/>
    <w:rsid w:val="003576F6"/>
    <w:rsid w:val="00362C43"/>
    <w:rsid w:val="00366191"/>
    <w:rsid w:val="00367A1F"/>
    <w:rsid w:val="0037297A"/>
    <w:rsid w:val="003777FD"/>
    <w:rsid w:val="003B28DA"/>
    <w:rsid w:val="003B62AC"/>
    <w:rsid w:val="003C4F7E"/>
    <w:rsid w:val="003D0E38"/>
    <w:rsid w:val="003E4100"/>
    <w:rsid w:val="003F2E6A"/>
    <w:rsid w:val="004014A7"/>
    <w:rsid w:val="00402A90"/>
    <w:rsid w:val="00402BBE"/>
    <w:rsid w:val="00415889"/>
    <w:rsid w:val="004253FD"/>
    <w:rsid w:val="00425CA9"/>
    <w:rsid w:val="00427CA3"/>
    <w:rsid w:val="004301E9"/>
    <w:rsid w:val="00435F89"/>
    <w:rsid w:val="00461DA2"/>
    <w:rsid w:val="00466EEB"/>
    <w:rsid w:val="0048077F"/>
    <w:rsid w:val="0049139B"/>
    <w:rsid w:val="004B1E04"/>
    <w:rsid w:val="004E0189"/>
    <w:rsid w:val="004E200A"/>
    <w:rsid w:val="004F1601"/>
    <w:rsid w:val="004F5774"/>
    <w:rsid w:val="00501D91"/>
    <w:rsid w:val="0052731C"/>
    <w:rsid w:val="005304D7"/>
    <w:rsid w:val="00531757"/>
    <w:rsid w:val="00535536"/>
    <w:rsid w:val="005508EA"/>
    <w:rsid w:val="0055487B"/>
    <w:rsid w:val="005557D3"/>
    <w:rsid w:val="005617FD"/>
    <w:rsid w:val="00581570"/>
    <w:rsid w:val="00585B53"/>
    <w:rsid w:val="00592DBC"/>
    <w:rsid w:val="005B1FAD"/>
    <w:rsid w:val="005B2ECB"/>
    <w:rsid w:val="005B77CC"/>
    <w:rsid w:val="005E47DD"/>
    <w:rsid w:val="005F1DDA"/>
    <w:rsid w:val="005F59E9"/>
    <w:rsid w:val="006038FD"/>
    <w:rsid w:val="00611B1C"/>
    <w:rsid w:val="0062365B"/>
    <w:rsid w:val="0062410D"/>
    <w:rsid w:val="00636C84"/>
    <w:rsid w:val="00655073"/>
    <w:rsid w:val="00665060"/>
    <w:rsid w:val="00677D93"/>
    <w:rsid w:val="00680228"/>
    <w:rsid w:val="006857D6"/>
    <w:rsid w:val="006A3ADD"/>
    <w:rsid w:val="006B4C62"/>
    <w:rsid w:val="006D4C8D"/>
    <w:rsid w:val="006D735B"/>
    <w:rsid w:val="007009A5"/>
    <w:rsid w:val="00707DA7"/>
    <w:rsid w:val="00715811"/>
    <w:rsid w:val="00725595"/>
    <w:rsid w:val="00747148"/>
    <w:rsid w:val="00755EF1"/>
    <w:rsid w:val="007566BC"/>
    <w:rsid w:val="007708AD"/>
    <w:rsid w:val="007778CD"/>
    <w:rsid w:val="007933B1"/>
    <w:rsid w:val="007B5CD9"/>
    <w:rsid w:val="007C4EEA"/>
    <w:rsid w:val="007D452D"/>
    <w:rsid w:val="007D6514"/>
    <w:rsid w:val="007E5272"/>
    <w:rsid w:val="007E7E23"/>
    <w:rsid w:val="00817755"/>
    <w:rsid w:val="00824BC4"/>
    <w:rsid w:val="00830A1D"/>
    <w:rsid w:val="00831307"/>
    <w:rsid w:val="008437CD"/>
    <w:rsid w:val="008460B9"/>
    <w:rsid w:val="00857A43"/>
    <w:rsid w:val="00862A24"/>
    <w:rsid w:val="0086675A"/>
    <w:rsid w:val="00876283"/>
    <w:rsid w:val="008911C6"/>
    <w:rsid w:val="008A002C"/>
    <w:rsid w:val="008D7F6F"/>
    <w:rsid w:val="008E0CD8"/>
    <w:rsid w:val="008E0D4D"/>
    <w:rsid w:val="00916616"/>
    <w:rsid w:val="00925D6D"/>
    <w:rsid w:val="00952AD6"/>
    <w:rsid w:val="0096235F"/>
    <w:rsid w:val="00962E07"/>
    <w:rsid w:val="00965305"/>
    <w:rsid w:val="009816AA"/>
    <w:rsid w:val="00985FB4"/>
    <w:rsid w:val="00986068"/>
    <w:rsid w:val="00987ED3"/>
    <w:rsid w:val="00990B31"/>
    <w:rsid w:val="00991C09"/>
    <w:rsid w:val="009B38DE"/>
    <w:rsid w:val="009B45E1"/>
    <w:rsid w:val="009B5839"/>
    <w:rsid w:val="009C4C86"/>
    <w:rsid w:val="009C7163"/>
    <w:rsid w:val="009D3628"/>
    <w:rsid w:val="009F1BBA"/>
    <w:rsid w:val="009F4449"/>
    <w:rsid w:val="009F4CC4"/>
    <w:rsid w:val="00A00026"/>
    <w:rsid w:val="00A04DFD"/>
    <w:rsid w:val="00A05F93"/>
    <w:rsid w:val="00A06107"/>
    <w:rsid w:val="00A16AEC"/>
    <w:rsid w:val="00A20043"/>
    <w:rsid w:val="00A34C8D"/>
    <w:rsid w:val="00A55AF0"/>
    <w:rsid w:val="00A979FA"/>
    <w:rsid w:val="00AD186F"/>
    <w:rsid w:val="00AE1B50"/>
    <w:rsid w:val="00AE48F7"/>
    <w:rsid w:val="00B02581"/>
    <w:rsid w:val="00B072FB"/>
    <w:rsid w:val="00B13860"/>
    <w:rsid w:val="00B344FE"/>
    <w:rsid w:val="00B60CDB"/>
    <w:rsid w:val="00B65004"/>
    <w:rsid w:val="00B82BD7"/>
    <w:rsid w:val="00B82EF0"/>
    <w:rsid w:val="00B83704"/>
    <w:rsid w:val="00BA6448"/>
    <w:rsid w:val="00BB5990"/>
    <w:rsid w:val="00BB7E42"/>
    <w:rsid w:val="00BD3545"/>
    <w:rsid w:val="00BD3841"/>
    <w:rsid w:val="00BE1C48"/>
    <w:rsid w:val="00BF067C"/>
    <w:rsid w:val="00BF4FAE"/>
    <w:rsid w:val="00C141D9"/>
    <w:rsid w:val="00C23158"/>
    <w:rsid w:val="00C2536A"/>
    <w:rsid w:val="00C4761B"/>
    <w:rsid w:val="00C53549"/>
    <w:rsid w:val="00C576B0"/>
    <w:rsid w:val="00C71C3A"/>
    <w:rsid w:val="00C71E87"/>
    <w:rsid w:val="00C824BC"/>
    <w:rsid w:val="00C87B6D"/>
    <w:rsid w:val="00C93B7E"/>
    <w:rsid w:val="00C95384"/>
    <w:rsid w:val="00CB4A5C"/>
    <w:rsid w:val="00CB5BFB"/>
    <w:rsid w:val="00CC45FF"/>
    <w:rsid w:val="00CD116C"/>
    <w:rsid w:val="00CD12DC"/>
    <w:rsid w:val="00CD16AE"/>
    <w:rsid w:val="00CD5193"/>
    <w:rsid w:val="00CE5CEB"/>
    <w:rsid w:val="00CF183F"/>
    <w:rsid w:val="00CF2919"/>
    <w:rsid w:val="00D1054E"/>
    <w:rsid w:val="00D14CF5"/>
    <w:rsid w:val="00D15D49"/>
    <w:rsid w:val="00D22FDF"/>
    <w:rsid w:val="00D242E1"/>
    <w:rsid w:val="00D30D41"/>
    <w:rsid w:val="00D43398"/>
    <w:rsid w:val="00D47D89"/>
    <w:rsid w:val="00D57042"/>
    <w:rsid w:val="00D60AA6"/>
    <w:rsid w:val="00D61DF6"/>
    <w:rsid w:val="00D70B09"/>
    <w:rsid w:val="00D70DD1"/>
    <w:rsid w:val="00D81594"/>
    <w:rsid w:val="00D87BCD"/>
    <w:rsid w:val="00D93FB0"/>
    <w:rsid w:val="00D96A02"/>
    <w:rsid w:val="00DB5E8E"/>
    <w:rsid w:val="00DB7A3C"/>
    <w:rsid w:val="00DC5A42"/>
    <w:rsid w:val="00DD3ADD"/>
    <w:rsid w:val="00E054C1"/>
    <w:rsid w:val="00E13836"/>
    <w:rsid w:val="00E16759"/>
    <w:rsid w:val="00E16ED6"/>
    <w:rsid w:val="00E23480"/>
    <w:rsid w:val="00E31BEE"/>
    <w:rsid w:val="00E40E0D"/>
    <w:rsid w:val="00E70B7F"/>
    <w:rsid w:val="00E73AEC"/>
    <w:rsid w:val="00E86AFB"/>
    <w:rsid w:val="00EB28C5"/>
    <w:rsid w:val="00EB3674"/>
    <w:rsid w:val="00ED0F2A"/>
    <w:rsid w:val="00F07ECE"/>
    <w:rsid w:val="00F12E1F"/>
    <w:rsid w:val="00F14208"/>
    <w:rsid w:val="00F261AA"/>
    <w:rsid w:val="00F4609E"/>
    <w:rsid w:val="00F607A5"/>
    <w:rsid w:val="00F7238B"/>
    <w:rsid w:val="00F731EB"/>
    <w:rsid w:val="00F763E5"/>
    <w:rsid w:val="00F83759"/>
    <w:rsid w:val="00FA200D"/>
    <w:rsid w:val="00FA384B"/>
    <w:rsid w:val="00FA702B"/>
    <w:rsid w:val="00FB2898"/>
    <w:rsid w:val="00FB5213"/>
    <w:rsid w:val="00FC13C5"/>
    <w:rsid w:val="00FC4055"/>
    <w:rsid w:val="00FC58C6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B5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B52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5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52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0D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D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8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2BAEF-2B47-46F5-8603-10B7CE3C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2023-03-30T08:44:00Z</cp:lastPrinted>
  <dcterms:created xsi:type="dcterms:W3CDTF">2024-03-26T12:15:00Z</dcterms:created>
  <dcterms:modified xsi:type="dcterms:W3CDTF">2024-03-26T12:15:00Z</dcterms:modified>
</cp:coreProperties>
</file>