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39" w:rsidRDefault="00754E39" w:rsidP="00DC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-541655</wp:posOffset>
            </wp:positionV>
            <wp:extent cx="672465" cy="739140"/>
            <wp:effectExtent l="0" t="0" r="0" b="3810"/>
            <wp:wrapNone/>
            <wp:docPr id="1" name="Рисунок 1" descr="Советск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_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E39" w:rsidRDefault="00754E39" w:rsidP="00DC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0E" w:rsidRPr="00DC090E" w:rsidRDefault="00DC090E" w:rsidP="00DC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DC090E" w:rsidRPr="00DC090E" w:rsidRDefault="00DC090E" w:rsidP="00DC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«СОВЕТСКОЕ ГОРОДСКОЕ ПОСЕЛЕНИЕ»</w:t>
      </w:r>
    </w:p>
    <w:p w:rsidR="00DC090E" w:rsidRPr="00DC090E" w:rsidRDefault="00DC090E" w:rsidP="00DC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Выборгского района Ленинградской области</w:t>
      </w:r>
    </w:p>
    <w:p w:rsidR="00DC090E" w:rsidRPr="00DC090E" w:rsidRDefault="00DC090E" w:rsidP="00DC0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C090E" w:rsidRPr="00DC090E" w:rsidRDefault="00DC090E" w:rsidP="00DC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227" w:type="pct"/>
        <w:tblLook w:val="01E0"/>
      </w:tblPr>
      <w:tblGrid>
        <w:gridCol w:w="4785"/>
        <w:gridCol w:w="5221"/>
      </w:tblGrid>
      <w:tr w:rsidR="00DC090E" w:rsidRPr="0087328D" w:rsidTr="00002161">
        <w:tc>
          <w:tcPr>
            <w:tcW w:w="2391" w:type="pct"/>
          </w:tcPr>
          <w:p w:rsidR="00DC090E" w:rsidRPr="0087328D" w:rsidRDefault="00DC090E" w:rsidP="00DC0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32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DC090E" w:rsidRPr="0087328D" w:rsidRDefault="002E4EF9" w:rsidP="00DC0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  <w:r w:rsidR="00DC090E" w:rsidRPr="0087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г.</w:t>
            </w:r>
          </w:p>
        </w:tc>
        <w:tc>
          <w:tcPr>
            <w:tcW w:w="2609" w:type="pct"/>
          </w:tcPr>
          <w:p w:rsidR="00DC090E" w:rsidRPr="0087328D" w:rsidRDefault="00DC090E" w:rsidP="00DC0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328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                                                      </w:t>
            </w:r>
          </w:p>
          <w:p w:rsidR="00DC090E" w:rsidRPr="0087328D" w:rsidRDefault="00DC090E" w:rsidP="00DC0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D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87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D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</w:tr>
    </w:tbl>
    <w:p w:rsidR="00FC7B67" w:rsidRPr="0087328D" w:rsidRDefault="00FC7B67" w:rsidP="00FC7B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2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FC7B67" w:rsidRPr="0087328D" w:rsidRDefault="00002161" w:rsidP="00002161">
      <w:pPr>
        <w:spacing w:after="0"/>
        <w:ind w:right="4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161">
        <w:rPr>
          <w:rFonts w:ascii="Times New Roman" w:eastAsia="Calibri" w:hAnsi="Times New Roman" w:cs="Times New Roman"/>
          <w:sz w:val="28"/>
          <w:szCs w:val="28"/>
        </w:rPr>
        <w:t>Об установлении цены на доставку топлива и баллонного газа и установлении годовых нормативов обеспечения основными видами печного топлива на нужды отопления жилых домов для населения, проживающего в домах без центрального отопления,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Pr="0000216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 «Советское городское поселение» Выборгского района Ленинградской области</w:t>
      </w:r>
    </w:p>
    <w:p w:rsidR="00FC7B67" w:rsidRPr="0087328D" w:rsidRDefault="00FC7B67" w:rsidP="000021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05C44" w:rsidRPr="0087328D" w:rsidRDefault="00FC7B67" w:rsidP="00FC7B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28D">
        <w:rPr>
          <w:rFonts w:ascii="Times New Roman" w:eastAsia="Calibri" w:hAnsi="Times New Roman" w:cs="Times New Roman"/>
          <w:sz w:val="28"/>
          <w:szCs w:val="28"/>
        </w:rPr>
        <w:tab/>
      </w:r>
    </w:p>
    <w:p w:rsidR="002E4EF9" w:rsidRPr="0087328D" w:rsidRDefault="00505C44" w:rsidP="002E4EF9">
      <w:pPr>
        <w:pStyle w:val="a3"/>
        <w:spacing w:after="0" w:line="288" w:lineRule="atLeast"/>
        <w:jc w:val="both"/>
        <w:rPr>
          <w:rFonts w:eastAsia="Times New Roman"/>
          <w:sz w:val="28"/>
          <w:szCs w:val="28"/>
          <w:lang w:eastAsia="ru-RU"/>
        </w:rPr>
      </w:pPr>
      <w:r w:rsidRPr="0087328D">
        <w:rPr>
          <w:rFonts w:eastAsia="Calibri"/>
          <w:sz w:val="28"/>
          <w:szCs w:val="28"/>
        </w:rPr>
        <w:t xml:space="preserve">    </w:t>
      </w:r>
      <w:proofErr w:type="gramStart"/>
      <w:r w:rsidR="002E4EF9" w:rsidRPr="0087328D">
        <w:rPr>
          <w:rFonts w:eastAsia="Times New Roman"/>
          <w:sz w:val="28"/>
          <w:szCs w:val="28"/>
          <w:lang w:eastAsia="ar-SA"/>
        </w:rPr>
        <w:t>На основании п.п. 4 ч. 1 ст. 14 Федерального закона от 06.10.2003 № 131-ФЗ «Об общих принципах организации местного самоуправления в Российской Федерации», в соответствии с пунктом 2.6 порядка назначения и выплаты денежной компенсации части расходов на приобретение топлива и (или) баллонного газа отдельным категориям граждан, имеющих место жительства или место пребывания в домах, не имеющих центрального отопления и (или</w:t>
      </w:r>
      <w:proofErr w:type="gramEnd"/>
      <w:r w:rsidR="002E4EF9" w:rsidRPr="0087328D">
        <w:rPr>
          <w:rFonts w:eastAsia="Times New Roman"/>
          <w:sz w:val="28"/>
          <w:szCs w:val="28"/>
          <w:lang w:eastAsia="ar-SA"/>
        </w:rPr>
        <w:t>) газоснабжения, утвержденным постановлением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 силу отдельных постановлений Правитель</w:t>
      </w:r>
      <w:r w:rsidR="00243A1A">
        <w:rPr>
          <w:rFonts w:eastAsia="Times New Roman"/>
          <w:sz w:val="28"/>
          <w:szCs w:val="28"/>
          <w:lang w:eastAsia="ar-SA"/>
        </w:rPr>
        <w:t>ства Ленинградской области», п.</w:t>
      </w:r>
      <w:r w:rsidR="002E4EF9" w:rsidRPr="0087328D">
        <w:rPr>
          <w:rFonts w:eastAsia="Times New Roman"/>
          <w:sz w:val="28"/>
          <w:szCs w:val="28"/>
          <w:lang w:eastAsia="ar-SA"/>
        </w:rPr>
        <w:t xml:space="preserve">2.13 </w:t>
      </w:r>
      <w:r w:rsidR="002E4EF9" w:rsidRPr="0087328D">
        <w:rPr>
          <w:rFonts w:eastAsia="Times New Roman"/>
          <w:sz w:val="28"/>
          <w:szCs w:val="28"/>
          <w:lang w:eastAsia="ru-RU"/>
        </w:rPr>
        <w:t xml:space="preserve">постановления Правительства Ленинградской области от 18.07.2023 N 506  </w:t>
      </w:r>
      <w:r w:rsidR="002E4EF9" w:rsidRPr="0087328D">
        <w:rPr>
          <w:rFonts w:eastAsia="Times New Roman"/>
          <w:sz w:val="28"/>
          <w:szCs w:val="28"/>
          <w:lang w:eastAsia="ar-SA"/>
        </w:rPr>
        <w:t xml:space="preserve">"О денежной компенсации части расходов на приобретение топлива </w:t>
      </w:r>
      <w:proofErr w:type="gramStart"/>
      <w:r w:rsidR="002E4EF9" w:rsidRPr="0087328D">
        <w:rPr>
          <w:rFonts w:eastAsia="Times New Roman"/>
          <w:sz w:val="28"/>
          <w:szCs w:val="28"/>
          <w:lang w:eastAsia="ar-SA"/>
        </w:rPr>
        <w:t>и(</w:t>
      </w:r>
      <w:proofErr w:type="gramEnd"/>
      <w:r w:rsidR="002E4EF9" w:rsidRPr="0087328D">
        <w:rPr>
          <w:rFonts w:eastAsia="Times New Roman"/>
          <w:sz w:val="28"/>
          <w:szCs w:val="28"/>
          <w:lang w:eastAsia="ar-SA"/>
        </w:rPr>
        <w:t xml:space="preserve">или) баллонного газа и транспортных услуг по их доставке участникам специальной военной операции и членам их семей",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проживающих в домах, не имеющих центрального отопления и (или) газоснабжения,  </w:t>
      </w:r>
    </w:p>
    <w:p w:rsidR="002E4EF9" w:rsidRPr="0087328D" w:rsidRDefault="002E4EF9" w:rsidP="002E4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F9" w:rsidRPr="0087328D" w:rsidRDefault="002E4EF9" w:rsidP="002E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E4EF9" w:rsidRPr="0087328D" w:rsidRDefault="002E4EF9" w:rsidP="002E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F9" w:rsidRPr="0087328D" w:rsidRDefault="002E4EF9" w:rsidP="0087328D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нужды отопления в 2025 году следующие годовые нормативы обеспечения основными видами печного отопления на нужды отопления жилых домов, не имеющих центрального отопления и (или) газоснабжения, для граждан, имеющих место жительства или место пребывания на территории муниципального образования «Советское городское поселение» Выборгского района Ленинградской области:</w:t>
      </w:r>
    </w:p>
    <w:p w:rsidR="002E4EF9" w:rsidRPr="0087328D" w:rsidRDefault="002E4EF9" w:rsidP="008732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дрова:</w:t>
      </w:r>
    </w:p>
    <w:p w:rsidR="002E4EF9" w:rsidRPr="0087328D" w:rsidRDefault="002E4EF9" w:rsidP="008732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одиноко проживающих граждан - 8,25 куб. м на одного человека;</w:t>
      </w:r>
    </w:p>
    <w:p w:rsidR="002E4EF9" w:rsidRPr="0087328D" w:rsidRDefault="002E4EF9" w:rsidP="008732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проживающих вдвоем, - 5,25 куб. м в расчете на одного человека;</w:t>
      </w:r>
    </w:p>
    <w:p w:rsidR="002E4EF9" w:rsidRPr="0087328D" w:rsidRDefault="002E4EF9" w:rsidP="008732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проживающих совместно с двумя и более лицами, - 4,50 куб. м в расчете на одного человека;</w:t>
      </w:r>
    </w:p>
    <w:p w:rsidR="002E4EF9" w:rsidRPr="0087328D" w:rsidRDefault="002E4EF9" w:rsidP="008732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уголь:</w:t>
      </w:r>
    </w:p>
    <w:p w:rsidR="002E4EF9" w:rsidRPr="0087328D" w:rsidRDefault="002E4EF9" w:rsidP="008732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одиноко проживающих граждан - 3,60 тонны на одного человека;</w:t>
      </w:r>
    </w:p>
    <w:p w:rsidR="002E4EF9" w:rsidRPr="0087328D" w:rsidRDefault="002E4EF9" w:rsidP="008732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проживающих вдвоем, - 2,30 тонны в расчете на одного человека;</w:t>
      </w:r>
    </w:p>
    <w:p w:rsidR="002E4EF9" w:rsidRPr="0087328D" w:rsidRDefault="002E4EF9" w:rsidP="0087328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проживающих совместно с двумя и более лицами, - 2,00 тонны в расчете на одного человека.</w:t>
      </w:r>
    </w:p>
    <w:p w:rsidR="002E4EF9" w:rsidRPr="0087328D" w:rsidRDefault="002E4EF9" w:rsidP="0087328D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стоимость одной доставки топлива и баллонного газа для нужд отопления в размере 5 000,00 руб. по МО «Советское городское поселение».</w:t>
      </w:r>
    </w:p>
    <w:p w:rsidR="002E4EF9" w:rsidRPr="0087328D" w:rsidRDefault="002E4EF9" w:rsidP="00B06900">
      <w:pPr>
        <w:numPr>
          <w:ilvl w:val="0"/>
          <w:numId w:val="1"/>
        </w:numPr>
        <w:tabs>
          <w:tab w:val="clear" w:pos="360"/>
          <w:tab w:val="num" w:pos="-36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</w:t>
      </w:r>
      <w:r w:rsidR="00BC33DB"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постановление в газете «Карельский </w:t>
      </w:r>
      <w:r w:rsidR="0087328D"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перешеек», разместить</w:t>
      </w: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муниципально</w:t>
      </w:r>
      <w:r w:rsidR="009E7B88"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«Советское городское поселение</w:t>
      </w:r>
      <w:r w:rsid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сетевом издании </w:t>
      </w:r>
      <w:r w:rsidRPr="00873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NPAVRLO</w:t>
      </w:r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732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EF9" w:rsidRPr="0087328D" w:rsidRDefault="002E4EF9" w:rsidP="0087328D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жилищно-коммунальному хозяйству.</w:t>
      </w:r>
    </w:p>
    <w:p w:rsidR="002E4EF9" w:rsidRPr="0087328D" w:rsidRDefault="002E4EF9" w:rsidP="0087328D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F9" w:rsidRPr="0087328D" w:rsidRDefault="002E4EF9" w:rsidP="002E4EF9">
      <w:pPr>
        <w:tabs>
          <w:tab w:val="left" w:pos="0"/>
          <w:tab w:val="left" w:pos="360"/>
          <w:tab w:val="left" w:pos="960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F9" w:rsidRPr="0087328D" w:rsidRDefault="002E4EF9" w:rsidP="002E4EF9">
      <w:pPr>
        <w:tabs>
          <w:tab w:val="left" w:pos="993"/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</w:pPr>
    </w:p>
    <w:p w:rsidR="002E4EF9" w:rsidRPr="0087328D" w:rsidRDefault="002E4EF9" w:rsidP="002E4EF9">
      <w:pPr>
        <w:tabs>
          <w:tab w:val="left" w:pos="993"/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</w:pPr>
    </w:p>
    <w:p w:rsidR="002E4EF9" w:rsidRDefault="009E7B88" w:rsidP="002E4E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</w:pPr>
      <w:r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И.о </w:t>
      </w:r>
      <w:r w:rsidR="00B06900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 </w:t>
      </w:r>
      <w:r w:rsidR="00C10967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>главы</w:t>
      </w:r>
      <w:r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 </w:t>
      </w:r>
      <w:r w:rsidR="002E4EF9"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 администрации   </w:t>
      </w:r>
      <w:r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                                                           </w:t>
      </w:r>
      <w:r w:rsidR="002E4EF9"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 </w:t>
      </w:r>
      <w:r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>Е.</w:t>
      </w:r>
      <w:r w:rsidR="00B06900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 </w:t>
      </w:r>
      <w:r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>А.</w:t>
      </w:r>
      <w:r w:rsidR="00B06900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 </w:t>
      </w:r>
      <w:r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>Усачёва</w:t>
      </w:r>
      <w:r w:rsidR="002E4EF9" w:rsidRPr="0087328D">
        <w:rPr>
          <w:rFonts w:ascii="Times New Roman" w:eastAsia="Times New Roman" w:hAnsi="Times New Roman" w:cs="Times New Roman"/>
          <w:bCs/>
          <w:sz w:val="28"/>
          <w:szCs w:val="28"/>
          <w:lang w:eastAsia="ja-JP" w:bidi="fa-IR"/>
        </w:rPr>
        <w:t xml:space="preserve"> </w:t>
      </w:r>
    </w:p>
    <w:p w:rsidR="0087328D" w:rsidRPr="002E4EF9" w:rsidRDefault="0087328D" w:rsidP="002E4E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4EF9" w:rsidRPr="002E4EF9" w:rsidRDefault="002E4EF9" w:rsidP="002E4E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C8A" w:rsidRDefault="00C33C8A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C8A" w:rsidRDefault="00C33C8A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94" w:rsidRDefault="00FB4F94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94" w:rsidRDefault="00FB4F94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94" w:rsidRDefault="00FB4F94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94" w:rsidRDefault="00FB4F94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C8A" w:rsidRDefault="00C33C8A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C8A" w:rsidRDefault="00C33C8A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4EF9" w:rsidRPr="002E4EF9" w:rsidRDefault="00C33C8A" w:rsidP="00C33C8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8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дело,</w:t>
      </w:r>
      <w:r w:rsidRPr="00C33C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33C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жилищно-коммунального хозяйства, </w:t>
      </w:r>
      <w:r w:rsidRPr="00C33C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газета «Карельский перешеек», портал, </w:t>
      </w:r>
      <w:r w:rsidRPr="00C33C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NPAVRLO.ru,  ЛОГКУ « Центр социальной защиты населения». </w:t>
      </w:r>
    </w:p>
    <w:sectPr w:rsidR="002E4EF9" w:rsidRPr="002E4EF9" w:rsidSect="009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4EE566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B90"/>
    <w:rsid w:val="00002161"/>
    <w:rsid w:val="00046D6C"/>
    <w:rsid w:val="00243A1A"/>
    <w:rsid w:val="00254659"/>
    <w:rsid w:val="002E4EF9"/>
    <w:rsid w:val="00312B20"/>
    <w:rsid w:val="00351366"/>
    <w:rsid w:val="004D22E8"/>
    <w:rsid w:val="00505C44"/>
    <w:rsid w:val="007446DF"/>
    <w:rsid w:val="00754E39"/>
    <w:rsid w:val="0087328D"/>
    <w:rsid w:val="009A0002"/>
    <w:rsid w:val="009E7B88"/>
    <w:rsid w:val="00B06900"/>
    <w:rsid w:val="00B83CF1"/>
    <w:rsid w:val="00BC33DB"/>
    <w:rsid w:val="00C10967"/>
    <w:rsid w:val="00C33C8A"/>
    <w:rsid w:val="00DC090E"/>
    <w:rsid w:val="00FB4F94"/>
    <w:rsid w:val="00FC7B67"/>
    <w:rsid w:val="00FD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EF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E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20</cp:revision>
  <cp:lastPrinted>2024-12-28T07:28:00Z</cp:lastPrinted>
  <dcterms:created xsi:type="dcterms:W3CDTF">2024-01-11T09:35:00Z</dcterms:created>
  <dcterms:modified xsi:type="dcterms:W3CDTF">2024-12-28T08:46:00Z</dcterms:modified>
</cp:coreProperties>
</file>